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739ACD93"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FC2569">
        <w:rPr>
          <w:rFonts w:ascii="Arial" w:hAnsi="Arial" w:cs="Arial"/>
          <w:sz w:val="24"/>
          <w:szCs w:val="28"/>
          <w:lang w:val="en-CA"/>
        </w:rPr>
        <w:t>4</w:t>
      </w:r>
      <w:r w:rsidR="0029537C">
        <w:rPr>
          <w:rFonts w:ascii="Arial" w:hAnsi="Arial" w:cs="Arial"/>
          <w:sz w:val="24"/>
          <w:szCs w:val="28"/>
          <w:lang w:val="en-CA"/>
        </w:rPr>
        <w:t>-e-</w:t>
      </w:r>
      <w:r w:rsidR="0097386C">
        <w:rPr>
          <w:rFonts w:ascii="Arial" w:hAnsi="Arial" w:cs="Arial"/>
          <w:sz w:val="24"/>
          <w:szCs w:val="28"/>
          <w:lang w:val="en-CA"/>
        </w:rPr>
        <w:t>bis</w:t>
      </w:r>
      <w:bookmarkStart w:id="0" w:name="_GoBack"/>
      <w:bookmarkEnd w:id="0"/>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200</w:t>
      </w:r>
      <w:r w:rsidR="00DE34AF">
        <w:rPr>
          <w:rFonts w:ascii="Arial" w:hAnsi="Arial" w:cs="Arial"/>
          <w:sz w:val="24"/>
          <w:szCs w:val="28"/>
          <w:lang w:val="en-CA"/>
        </w:rPr>
        <w:t>4420</w:t>
      </w:r>
    </w:p>
    <w:p w14:paraId="4F58942D" w14:textId="28D3CE40" w:rsidR="00D80957" w:rsidRPr="00457F73" w:rsidRDefault="00AA35A3" w:rsidP="005A4F39">
      <w:pPr>
        <w:pStyle w:val="Header"/>
        <w:tabs>
          <w:tab w:val="right" w:pos="9072"/>
        </w:tabs>
        <w:rPr>
          <w:rFonts w:ascii="Arial" w:hAnsi="Arial" w:cs="Arial"/>
          <w:sz w:val="24"/>
          <w:szCs w:val="28"/>
          <w:lang w:val="en-CA"/>
        </w:rPr>
      </w:pPr>
      <w:bookmarkStart w:id="1" w:name="_Hlk488924106"/>
      <w:bookmarkEnd w:id="1"/>
      <w:r>
        <w:rPr>
          <w:rFonts w:ascii="Arial" w:hAnsi="Arial" w:cs="Arial"/>
          <w:sz w:val="24"/>
          <w:szCs w:val="28"/>
          <w:lang w:val="en-CA"/>
        </w:rPr>
        <w:t>Electronic Meeting</w:t>
      </w:r>
      <w:r w:rsidR="00A2225E">
        <w:rPr>
          <w:rFonts w:ascii="Arial" w:hAnsi="Arial" w:cs="Arial"/>
          <w:sz w:val="24"/>
          <w:szCs w:val="28"/>
          <w:lang w:val="en-CA"/>
        </w:rPr>
        <w:t xml:space="preserve">, </w:t>
      </w:r>
      <w:r w:rsidR="0097386C">
        <w:rPr>
          <w:rFonts w:ascii="Arial" w:hAnsi="Arial" w:cs="Arial"/>
          <w:sz w:val="24"/>
          <w:szCs w:val="28"/>
          <w:lang w:val="en-CA"/>
        </w:rPr>
        <w:t>April</w:t>
      </w:r>
      <w:r w:rsidRPr="00AA35A3">
        <w:rPr>
          <w:rFonts w:ascii="Arial" w:hAnsi="Arial" w:cs="Arial"/>
          <w:sz w:val="24"/>
          <w:szCs w:val="28"/>
          <w:lang w:val="en-CA"/>
        </w:rPr>
        <w:t xml:space="preserve"> </w:t>
      </w:r>
      <w:r w:rsidR="00A44B6B">
        <w:rPr>
          <w:rFonts w:ascii="Arial" w:hAnsi="Arial" w:cs="Arial"/>
          <w:sz w:val="24"/>
          <w:szCs w:val="28"/>
          <w:lang w:val="en-CA"/>
        </w:rPr>
        <w:t>20</w:t>
      </w:r>
      <w:r>
        <w:rPr>
          <w:rFonts w:ascii="Arial" w:hAnsi="Arial" w:cs="Arial"/>
          <w:sz w:val="24"/>
          <w:szCs w:val="28"/>
          <w:lang w:val="en-CA"/>
        </w:rPr>
        <w:t xml:space="preserve"> – </w:t>
      </w:r>
      <w:r w:rsidR="00A44B6B">
        <w:rPr>
          <w:rFonts w:ascii="Arial" w:hAnsi="Arial" w:cs="Arial"/>
          <w:sz w:val="24"/>
          <w:szCs w:val="28"/>
          <w:lang w:val="en-CA"/>
        </w:rPr>
        <w:t>30</w:t>
      </w:r>
      <w:r w:rsidR="00347CC4">
        <w:rPr>
          <w:rFonts w:ascii="Arial" w:hAnsi="Arial" w:cs="Arial"/>
          <w:sz w:val="24"/>
          <w:szCs w:val="28"/>
          <w:lang w:val="en-CA"/>
        </w:rPr>
        <w:t>, 20</w:t>
      </w:r>
      <w:r>
        <w:rPr>
          <w:rFonts w:ascii="Arial" w:hAnsi="Arial" w:cs="Arial"/>
          <w:sz w:val="24"/>
          <w:szCs w:val="28"/>
          <w:lang w:val="en-CA"/>
        </w:rPr>
        <w:t>20</w:t>
      </w:r>
    </w:p>
    <w:p w14:paraId="14395BAA" w14:textId="177833E6" w:rsidR="00D80957" w:rsidRPr="00DD0F9A" w:rsidRDefault="00D80957" w:rsidP="0033186E">
      <w:pPr>
        <w:tabs>
          <w:tab w:val="left" w:pos="1985"/>
        </w:tabs>
        <w:spacing w:before="240" w:after="0"/>
        <w:jc w:val="both"/>
        <w:rPr>
          <w:rFonts w:ascii="Arial" w:hAnsi="Arial" w:cs="Arial"/>
          <w:bCs/>
          <w:sz w:val="22"/>
          <w:szCs w:val="22"/>
          <w:lang w:val="en-US"/>
        </w:rPr>
      </w:pPr>
      <w:r w:rsidRPr="00DD0F9A">
        <w:rPr>
          <w:rFonts w:ascii="Arial" w:hAnsi="Arial" w:cs="Arial"/>
          <w:b/>
          <w:sz w:val="22"/>
          <w:szCs w:val="22"/>
          <w:lang w:val="en-US"/>
        </w:rPr>
        <w:t>Agenda Item:</w:t>
      </w:r>
      <w:r w:rsidRPr="00DD0F9A">
        <w:rPr>
          <w:rFonts w:ascii="Arial" w:hAnsi="Arial" w:cs="Arial"/>
          <w:b/>
          <w:sz w:val="22"/>
          <w:szCs w:val="22"/>
          <w:lang w:val="en-US"/>
        </w:rPr>
        <w:tab/>
      </w:r>
      <w:r w:rsidR="00A44B6B">
        <w:rPr>
          <w:rFonts w:ascii="Arial" w:hAnsi="Arial" w:cs="Arial"/>
          <w:sz w:val="22"/>
          <w:szCs w:val="22"/>
          <w:lang w:val="en-US"/>
        </w:rPr>
        <w:t>6.6.3.3.1</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672A4F35"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On</w:t>
      </w:r>
      <w:r w:rsidR="00E01E76">
        <w:rPr>
          <w:rFonts w:ascii="Arial" w:hAnsi="Arial" w:cs="Arial"/>
          <w:sz w:val="22"/>
          <w:szCs w:val="22"/>
          <w:lang w:val="en-CA"/>
        </w:rPr>
        <w:t xml:space="preserve"> </w:t>
      </w:r>
      <w:r w:rsidR="00A063DE">
        <w:rPr>
          <w:rFonts w:ascii="Arial" w:hAnsi="Arial" w:cs="Arial"/>
          <w:sz w:val="22"/>
          <w:szCs w:val="22"/>
          <w:lang w:val="en-CA"/>
        </w:rPr>
        <w:t>D</w:t>
      </w:r>
      <w:r w:rsidR="00977A6C">
        <w:rPr>
          <w:rFonts w:ascii="Arial" w:hAnsi="Arial" w:cs="Arial"/>
          <w:sz w:val="22"/>
          <w:szCs w:val="22"/>
          <w:lang w:val="en-CA"/>
        </w:rPr>
        <w:t xml:space="preserve">irect SCell </w:t>
      </w:r>
      <w:r w:rsidR="00A063DE">
        <w:rPr>
          <w:rFonts w:ascii="Arial" w:hAnsi="Arial" w:cs="Arial"/>
          <w:sz w:val="22"/>
          <w:szCs w:val="22"/>
          <w:lang w:val="en-CA"/>
        </w:rPr>
        <w:t>A</w:t>
      </w:r>
      <w:r w:rsidR="00977A6C">
        <w:rPr>
          <w:rFonts w:ascii="Arial" w:hAnsi="Arial" w:cs="Arial"/>
          <w:sz w:val="22"/>
          <w:szCs w:val="22"/>
          <w:lang w:val="en-CA"/>
        </w:rPr>
        <w:t>ctivation</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450B348D"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040461DE" w14:textId="5BB8BF53" w:rsidR="00855EA6" w:rsidRDefault="00855EA6" w:rsidP="00DC14E2">
      <w:pPr>
        <w:rPr>
          <w:rFonts w:asciiTheme="minorHAnsi" w:hAnsiTheme="minorHAnsi" w:cstheme="minorHAnsi"/>
          <w:sz w:val="22"/>
          <w:szCs w:val="22"/>
          <w:lang w:val="en-CA"/>
        </w:rPr>
      </w:pPr>
      <w:r w:rsidRPr="00855EA6">
        <w:rPr>
          <w:rFonts w:asciiTheme="minorHAnsi" w:hAnsiTheme="minorHAnsi" w:cstheme="minorHAnsi"/>
          <w:sz w:val="22"/>
          <w:szCs w:val="22"/>
          <w:lang w:val="en-CA"/>
        </w:rPr>
        <w:t xml:space="preserve">At RAN4#94e </w:t>
      </w:r>
      <w:r>
        <w:rPr>
          <w:rFonts w:asciiTheme="minorHAnsi" w:hAnsiTheme="minorHAnsi" w:cstheme="minorHAnsi"/>
          <w:sz w:val="22"/>
          <w:szCs w:val="22"/>
          <w:lang w:val="en-CA"/>
        </w:rPr>
        <w:t xml:space="preserve">we provided a contribution </w:t>
      </w:r>
      <w:r>
        <w:rPr>
          <w:rFonts w:asciiTheme="minorHAnsi" w:hAnsiTheme="minorHAnsi" w:cstheme="minorHAnsi"/>
          <w:sz w:val="22"/>
          <w:szCs w:val="22"/>
          <w:lang w:val="en-CA"/>
        </w:rPr>
        <w:fldChar w:fldCharType="begin"/>
      </w:r>
      <w:r>
        <w:rPr>
          <w:rFonts w:asciiTheme="minorHAnsi" w:hAnsiTheme="minorHAnsi" w:cstheme="minorHAnsi"/>
          <w:sz w:val="22"/>
          <w:szCs w:val="22"/>
          <w:lang w:val="en-CA"/>
        </w:rPr>
        <w:instrText xml:space="preserve"> REF _Ref32486117 \r \h </w:instrText>
      </w:r>
      <w:r>
        <w:rPr>
          <w:rFonts w:asciiTheme="minorHAnsi" w:hAnsiTheme="minorHAnsi" w:cstheme="minorHAnsi"/>
          <w:sz w:val="22"/>
          <w:szCs w:val="22"/>
          <w:lang w:val="en-CA"/>
        </w:rPr>
      </w:r>
      <w:r>
        <w:rPr>
          <w:rFonts w:asciiTheme="minorHAnsi" w:hAnsiTheme="minorHAnsi" w:cstheme="minorHAnsi"/>
          <w:sz w:val="22"/>
          <w:szCs w:val="22"/>
          <w:lang w:val="en-CA"/>
        </w:rPr>
        <w:fldChar w:fldCharType="separate"/>
      </w:r>
      <w:r>
        <w:rPr>
          <w:rFonts w:asciiTheme="minorHAnsi" w:hAnsiTheme="minorHAnsi" w:cstheme="minorHAnsi"/>
          <w:sz w:val="22"/>
          <w:szCs w:val="22"/>
          <w:lang w:val="en-CA"/>
        </w:rPr>
        <w:t>[1]</w:t>
      </w:r>
      <w:r>
        <w:rPr>
          <w:rFonts w:asciiTheme="minorHAnsi" w:hAnsiTheme="minorHAnsi" w:cstheme="minorHAnsi"/>
          <w:sz w:val="22"/>
          <w:szCs w:val="22"/>
          <w:lang w:val="en-CA"/>
        </w:rPr>
        <w:fldChar w:fldCharType="end"/>
      </w:r>
      <w:r>
        <w:rPr>
          <w:rFonts w:asciiTheme="minorHAnsi" w:hAnsiTheme="minorHAnsi" w:cstheme="minorHAnsi"/>
          <w:sz w:val="22"/>
          <w:szCs w:val="22"/>
          <w:lang w:val="en-CA"/>
        </w:rPr>
        <w:t xml:space="preserve"> on correction of activation timelines, and definition of interruption windows, for Direct SCell activation. The contribution was well received</w:t>
      </w:r>
      <w:r w:rsidR="00994CA6">
        <w:rPr>
          <w:rFonts w:asciiTheme="minorHAnsi" w:hAnsiTheme="minorHAnsi" w:cstheme="minorHAnsi"/>
          <w:sz w:val="22"/>
          <w:szCs w:val="22"/>
          <w:lang w:val="en-CA"/>
        </w:rPr>
        <w:t xml:space="preserve">, </w:t>
      </w:r>
      <w:r>
        <w:rPr>
          <w:rFonts w:asciiTheme="minorHAnsi" w:hAnsiTheme="minorHAnsi" w:cstheme="minorHAnsi"/>
          <w:sz w:val="22"/>
          <w:szCs w:val="22"/>
          <w:lang w:val="en-CA"/>
        </w:rPr>
        <w:t xml:space="preserve">as captured </w:t>
      </w:r>
      <w:r w:rsidR="00994CA6">
        <w:rPr>
          <w:rFonts w:asciiTheme="minorHAnsi" w:hAnsiTheme="minorHAnsi" w:cstheme="minorHAnsi"/>
          <w:sz w:val="22"/>
          <w:szCs w:val="22"/>
          <w:lang w:val="en-CA"/>
        </w:rPr>
        <w:t xml:space="preserve">in the minutes </w:t>
      </w:r>
      <w:r w:rsidR="00994CA6">
        <w:rPr>
          <w:rFonts w:asciiTheme="minorHAnsi" w:hAnsiTheme="minorHAnsi" w:cstheme="minorHAnsi"/>
          <w:sz w:val="22"/>
          <w:szCs w:val="22"/>
          <w:lang w:val="en-CA"/>
        </w:rPr>
        <w:fldChar w:fldCharType="begin"/>
      </w:r>
      <w:r w:rsidR="00994CA6">
        <w:rPr>
          <w:rFonts w:asciiTheme="minorHAnsi" w:hAnsiTheme="minorHAnsi" w:cstheme="minorHAnsi"/>
          <w:sz w:val="22"/>
          <w:szCs w:val="22"/>
          <w:lang w:val="en-CA"/>
        </w:rPr>
        <w:instrText xml:space="preserve"> REF _Ref37341856 \r \h </w:instrText>
      </w:r>
      <w:r w:rsidR="00994CA6">
        <w:rPr>
          <w:rFonts w:asciiTheme="minorHAnsi" w:hAnsiTheme="minorHAnsi" w:cstheme="minorHAnsi"/>
          <w:sz w:val="22"/>
          <w:szCs w:val="22"/>
          <w:lang w:val="en-CA"/>
        </w:rPr>
      </w:r>
      <w:r w:rsidR="00994CA6">
        <w:rPr>
          <w:rFonts w:asciiTheme="minorHAnsi" w:hAnsiTheme="minorHAnsi" w:cstheme="minorHAnsi"/>
          <w:sz w:val="22"/>
          <w:szCs w:val="22"/>
          <w:lang w:val="en-CA"/>
        </w:rPr>
        <w:fldChar w:fldCharType="separate"/>
      </w:r>
      <w:r w:rsidR="00994CA6">
        <w:rPr>
          <w:rFonts w:asciiTheme="minorHAnsi" w:hAnsiTheme="minorHAnsi" w:cstheme="minorHAnsi"/>
          <w:sz w:val="22"/>
          <w:szCs w:val="22"/>
          <w:lang w:val="en-CA"/>
        </w:rPr>
        <w:t>[2]</w:t>
      </w:r>
      <w:r w:rsidR="00994CA6">
        <w:rPr>
          <w:rFonts w:asciiTheme="minorHAnsi" w:hAnsiTheme="minorHAnsi" w:cstheme="minorHAnsi"/>
          <w:sz w:val="22"/>
          <w:szCs w:val="22"/>
          <w:lang w:val="en-CA"/>
        </w:rPr>
        <w:fldChar w:fldCharType="end"/>
      </w:r>
      <w:r w:rsidR="00994CA6">
        <w:rPr>
          <w:rFonts w:asciiTheme="minorHAnsi" w:hAnsiTheme="minorHAnsi" w:cstheme="minorHAnsi"/>
          <w:sz w:val="22"/>
          <w:szCs w:val="22"/>
          <w:lang w:val="en-CA"/>
        </w:rPr>
        <w:t xml:space="preserve"> from the email discussion. However, there were a few details (see also topic#2 in </w:t>
      </w:r>
      <w:r w:rsidR="00994CA6">
        <w:rPr>
          <w:rFonts w:asciiTheme="minorHAnsi" w:hAnsiTheme="minorHAnsi" w:cstheme="minorHAnsi"/>
          <w:sz w:val="22"/>
          <w:szCs w:val="22"/>
          <w:lang w:val="en-CA"/>
        </w:rPr>
        <w:fldChar w:fldCharType="begin"/>
      </w:r>
      <w:r w:rsidR="00994CA6">
        <w:rPr>
          <w:rFonts w:asciiTheme="minorHAnsi" w:hAnsiTheme="minorHAnsi" w:cstheme="minorHAnsi"/>
          <w:sz w:val="22"/>
          <w:szCs w:val="22"/>
          <w:lang w:val="en-CA"/>
        </w:rPr>
        <w:instrText xml:space="preserve"> REF _Ref37342125 \r \h </w:instrText>
      </w:r>
      <w:r w:rsidR="00994CA6">
        <w:rPr>
          <w:rFonts w:asciiTheme="minorHAnsi" w:hAnsiTheme="minorHAnsi" w:cstheme="minorHAnsi"/>
          <w:sz w:val="22"/>
          <w:szCs w:val="22"/>
          <w:lang w:val="en-CA"/>
        </w:rPr>
      </w:r>
      <w:r w:rsidR="00994CA6">
        <w:rPr>
          <w:rFonts w:asciiTheme="minorHAnsi" w:hAnsiTheme="minorHAnsi" w:cstheme="minorHAnsi"/>
          <w:sz w:val="22"/>
          <w:szCs w:val="22"/>
          <w:lang w:val="en-CA"/>
        </w:rPr>
        <w:fldChar w:fldCharType="separate"/>
      </w:r>
      <w:r w:rsidR="00994CA6">
        <w:rPr>
          <w:rFonts w:asciiTheme="minorHAnsi" w:hAnsiTheme="minorHAnsi" w:cstheme="minorHAnsi"/>
          <w:sz w:val="22"/>
          <w:szCs w:val="22"/>
          <w:lang w:val="en-CA"/>
        </w:rPr>
        <w:t>[3]</w:t>
      </w:r>
      <w:r w:rsidR="00994CA6">
        <w:rPr>
          <w:rFonts w:asciiTheme="minorHAnsi" w:hAnsiTheme="minorHAnsi" w:cstheme="minorHAnsi"/>
          <w:sz w:val="22"/>
          <w:szCs w:val="22"/>
          <w:lang w:val="en-CA"/>
        </w:rPr>
        <w:fldChar w:fldCharType="end"/>
      </w:r>
      <w:r w:rsidR="00994CA6">
        <w:rPr>
          <w:rFonts w:asciiTheme="minorHAnsi" w:hAnsiTheme="minorHAnsi" w:cstheme="minorHAnsi"/>
          <w:sz w:val="22"/>
          <w:szCs w:val="22"/>
          <w:lang w:val="en-CA"/>
        </w:rPr>
        <w:t xml:space="preserve">) that we did not have time to finalize during the meeting, hence the related CR was postponed. </w:t>
      </w:r>
    </w:p>
    <w:p w14:paraId="3A9F72B2" w14:textId="392BC104" w:rsidR="00471E04" w:rsidRPr="00994CA6" w:rsidRDefault="00994CA6" w:rsidP="00994CA6">
      <w:pPr>
        <w:rPr>
          <w:rFonts w:asciiTheme="minorHAnsi" w:hAnsiTheme="minorHAnsi" w:cstheme="minorHAnsi"/>
          <w:sz w:val="22"/>
          <w:szCs w:val="22"/>
          <w:lang w:val="en-CA"/>
        </w:rPr>
      </w:pPr>
      <w:r>
        <w:rPr>
          <w:rFonts w:asciiTheme="minorHAnsi" w:hAnsiTheme="minorHAnsi" w:cstheme="minorHAnsi"/>
          <w:sz w:val="22"/>
          <w:szCs w:val="22"/>
          <w:lang w:val="en-CA"/>
        </w:rPr>
        <w:t xml:space="preserve">In this contribution we have updated the proposals in </w:t>
      </w:r>
      <w:r>
        <w:rPr>
          <w:rFonts w:asciiTheme="minorHAnsi" w:hAnsiTheme="minorHAnsi" w:cstheme="minorHAnsi"/>
          <w:sz w:val="22"/>
          <w:szCs w:val="22"/>
          <w:lang w:val="en-CA"/>
        </w:rPr>
        <w:fldChar w:fldCharType="begin"/>
      </w:r>
      <w:r>
        <w:rPr>
          <w:rFonts w:asciiTheme="minorHAnsi" w:hAnsiTheme="minorHAnsi" w:cstheme="minorHAnsi"/>
          <w:sz w:val="22"/>
          <w:szCs w:val="22"/>
          <w:lang w:val="en-CA"/>
        </w:rPr>
        <w:instrText xml:space="preserve"> REF _Ref32486117 \r \h </w:instrText>
      </w:r>
      <w:r>
        <w:rPr>
          <w:rFonts w:asciiTheme="minorHAnsi" w:hAnsiTheme="minorHAnsi" w:cstheme="minorHAnsi"/>
          <w:sz w:val="22"/>
          <w:szCs w:val="22"/>
          <w:lang w:val="en-CA"/>
        </w:rPr>
      </w:r>
      <w:r>
        <w:rPr>
          <w:rFonts w:asciiTheme="minorHAnsi" w:hAnsiTheme="minorHAnsi" w:cstheme="minorHAnsi"/>
          <w:sz w:val="22"/>
          <w:szCs w:val="22"/>
          <w:lang w:val="en-CA"/>
        </w:rPr>
        <w:fldChar w:fldCharType="separate"/>
      </w:r>
      <w:r>
        <w:rPr>
          <w:rFonts w:asciiTheme="minorHAnsi" w:hAnsiTheme="minorHAnsi" w:cstheme="minorHAnsi"/>
          <w:sz w:val="22"/>
          <w:szCs w:val="22"/>
          <w:lang w:val="en-CA"/>
        </w:rPr>
        <w:t>[1]</w:t>
      </w:r>
      <w:r>
        <w:rPr>
          <w:rFonts w:asciiTheme="minorHAnsi" w:hAnsiTheme="minorHAnsi" w:cstheme="minorHAnsi"/>
          <w:sz w:val="22"/>
          <w:szCs w:val="22"/>
          <w:lang w:val="en-CA"/>
        </w:rPr>
        <w:fldChar w:fldCharType="end"/>
      </w:r>
      <w:r>
        <w:rPr>
          <w:rFonts w:asciiTheme="minorHAnsi" w:hAnsiTheme="minorHAnsi" w:cstheme="minorHAnsi"/>
          <w:sz w:val="22"/>
          <w:szCs w:val="22"/>
          <w:lang w:val="en-CA"/>
        </w:rPr>
        <w:t xml:space="preserve"> to take into account the feedback provided by companies at RAN4#94e. </w:t>
      </w:r>
    </w:p>
    <w:p w14:paraId="4EBFB365" w14:textId="44F2DE85" w:rsidR="00F13684" w:rsidRDefault="00FF6031" w:rsidP="00BD18BC">
      <w:pPr>
        <w:pStyle w:val="Heading1"/>
        <w:ind w:left="431" w:hanging="431"/>
        <w:rPr>
          <w:szCs w:val="36"/>
          <w:lang w:val="en-CA"/>
        </w:rPr>
      </w:pPr>
      <w:r>
        <w:rPr>
          <w:szCs w:val="36"/>
          <w:lang w:val="en-CA"/>
        </w:rPr>
        <w:t>Discussion</w:t>
      </w:r>
    </w:p>
    <w:p w14:paraId="2D52F083" w14:textId="054C72FE" w:rsidR="0056731C" w:rsidRPr="0056731C" w:rsidRDefault="0056731C" w:rsidP="0082620D">
      <w:pPr>
        <w:spacing w:after="0"/>
        <w:rPr>
          <w:rFonts w:asciiTheme="minorHAnsi" w:hAnsiTheme="minorHAnsi" w:cstheme="minorHAnsi"/>
          <w:i/>
          <w:iCs/>
          <w:sz w:val="22"/>
          <w:u w:val="single"/>
          <w:lang w:val="en-CA"/>
        </w:rPr>
      </w:pPr>
      <w:r>
        <w:rPr>
          <w:rFonts w:asciiTheme="minorHAnsi" w:hAnsiTheme="minorHAnsi" w:cstheme="minorHAnsi"/>
          <w:i/>
          <w:iCs/>
          <w:sz w:val="22"/>
          <w:u w:val="single"/>
          <w:lang w:val="en-CA"/>
        </w:rPr>
        <w:t>Direct SCell Activation at SCell addition</w:t>
      </w:r>
    </w:p>
    <w:p w14:paraId="2CE70E7C" w14:textId="0BEA80D2" w:rsidR="0056731C" w:rsidRDefault="0056731C" w:rsidP="0082620D">
      <w:pPr>
        <w:spacing w:after="0"/>
        <w:rPr>
          <w:rFonts w:asciiTheme="minorHAnsi" w:hAnsiTheme="minorHAnsi" w:cstheme="minorHAnsi"/>
          <w:sz w:val="22"/>
          <w:lang w:val="en-CA"/>
        </w:rPr>
      </w:pPr>
    </w:p>
    <w:p w14:paraId="3E5CB67B" w14:textId="19D91671" w:rsidR="0056731C" w:rsidRDefault="0056731C" w:rsidP="0082620D">
      <w:pPr>
        <w:spacing w:after="0"/>
        <w:rPr>
          <w:rFonts w:asciiTheme="minorHAnsi" w:hAnsiTheme="minorHAnsi" w:cstheme="minorHAnsi"/>
          <w:sz w:val="22"/>
          <w:lang w:val="en-CA"/>
        </w:rPr>
      </w:pPr>
      <w:r>
        <w:rPr>
          <w:rFonts w:asciiTheme="minorHAnsi" w:hAnsiTheme="minorHAnsi" w:cstheme="minorHAnsi"/>
          <w:sz w:val="22"/>
          <w:lang w:val="en-CA"/>
        </w:rPr>
        <w:t>The current specification text in TS 38.133 clause 8.3.4 is as follows:</w:t>
      </w:r>
    </w:p>
    <w:p w14:paraId="6518D364" w14:textId="77777777" w:rsidR="0056731C" w:rsidRDefault="0056731C" w:rsidP="0082620D">
      <w:pPr>
        <w:spacing w:after="0"/>
        <w:rPr>
          <w:rFonts w:asciiTheme="minorHAnsi" w:hAnsiTheme="minorHAnsi" w:cstheme="minorHAnsi"/>
          <w:sz w:val="22"/>
          <w:lang w:val="en-CA"/>
        </w:rPr>
      </w:pPr>
    </w:p>
    <w:p w14:paraId="509501E1" w14:textId="15475542" w:rsidR="0056731C" w:rsidRPr="0056731C" w:rsidRDefault="0056731C" w:rsidP="0056731C">
      <w:pPr>
        <w:ind w:left="284"/>
      </w:pPr>
      <w:r>
        <w:rPr>
          <w:rFonts w:eastAsia="Times New Roman"/>
          <w:lang w:eastAsia="ko-KR"/>
        </w:rPr>
        <w:t>[…]</w:t>
      </w:r>
      <w:r>
        <w:rPr>
          <w:rFonts w:eastAsia="Times New Roman"/>
          <w:lang w:eastAsia="ko-KR"/>
        </w:rPr>
        <w:br/>
      </w:r>
      <w:r w:rsidRPr="0056731C">
        <w:rPr>
          <w:rFonts w:eastAsia="Times New Roman"/>
          <w:lang w:eastAsia="ko-KR"/>
        </w:rPr>
        <w:t xml:space="preserve">The UE shall configure the SCell in activated state upon successful completion of the RRC reconfiguration procedure within the specified delay. Upon receiving the RRC reconfiguration message in subframe </w:t>
      </w:r>
      <w:r w:rsidRPr="0056731C">
        <w:rPr>
          <w:rFonts w:eastAsia="Times New Roman"/>
          <w:i/>
          <w:lang w:eastAsia="ko-KR"/>
        </w:rPr>
        <w:t>n</w:t>
      </w:r>
      <w:r w:rsidRPr="0056731C">
        <w:rPr>
          <w:rFonts w:eastAsia="Times New Roman"/>
          <w:lang w:eastAsia="ko-KR"/>
        </w:rPr>
        <w:t xml:space="preserve">, the UE shall be capable to transmit valid CSI report and apply actions for the </w:t>
      </w:r>
      <w:r w:rsidRPr="0056731C">
        <w:rPr>
          <w:rFonts w:eastAsia="Times New Roman" w:cs="v4.2.0"/>
          <w:lang w:eastAsia="zh-CN"/>
        </w:rPr>
        <w:t xml:space="preserve">directly activated </w:t>
      </w:r>
      <w:r w:rsidRPr="0056731C">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56731C">
        <w:t xml:space="preserve"> ,</w:t>
      </w:r>
    </w:p>
    <w:p w14:paraId="7F75F578" w14:textId="77777777" w:rsidR="0056731C" w:rsidRPr="0056731C" w:rsidRDefault="0056731C" w:rsidP="0056731C">
      <w:pPr>
        <w:overflowPunct w:val="0"/>
        <w:autoSpaceDE w:val="0"/>
        <w:autoSpaceDN w:val="0"/>
        <w:adjustRightInd w:val="0"/>
        <w:ind w:left="284"/>
        <w:textAlignment w:val="baseline"/>
        <w:rPr>
          <w:rFonts w:eastAsia="Times New Roman"/>
          <w:lang w:eastAsia="ko-KR"/>
        </w:rPr>
      </w:pPr>
      <w:r w:rsidRPr="0056731C">
        <w:rPr>
          <w:rFonts w:eastAsia="Times New Roman" w:hint="eastAsia"/>
          <w:lang w:eastAsia="ko-KR"/>
        </w:rPr>
        <w:t>Where:</w:t>
      </w:r>
    </w:p>
    <w:p w14:paraId="6B56E98A" w14:textId="77777777" w:rsidR="0056731C" w:rsidRPr="0056731C" w:rsidRDefault="0056731C" w:rsidP="0056731C">
      <w:pPr>
        <w:overflowPunct w:val="0"/>
        <w:autoSpaceDE w:val="0"/>
        <w:autoSpaceDN w:val="0"/>
        <w:adjustRightInd w:val="0"/>
        <w:ind w:left="884"/>
        <w:textAlignment w:val="baseline"/>
        <w:rPr>
          <w:rFonts w:eastAsia="Times New Roman"/>
          <w:lang w:val="en-US" w:eastAsia="ko-KR"/>
        </w:rPr>
      </w:pPr>
      <w:r w:rsidRPr="0056731C">
        <w:rPr>
          <w:rFonts w:eastAsia="Times New Roman"/>
          <w:i/>
          <w:lang w:eastAsia="ko-KR"/>
        </w:rPr>
        <w:t>N</w:t>
      </w:r>
      <w:r w:rsidRPr="0056731C">
        <w:rPr>
          <w:rFonts w:eastAsia="Times New Roman"/>
          <w:i/>
          <w:vertAlign w:val="subscript"/>
          <w:lang w:eastAsia="ko-KR"/>
        </w:rPr>
        <w:t>direct</w:t>
      </w:r>
      <w:r w:rsidRPr="0056731C">
        <w:rPr>
          <w:rFonts w:eastAsia="Times New Roman"/>
          <w:lang w:eastAsia="ko-KR"/>
        </w:rPr>
        <w:t xml:space="preserve"> </w:t>
      </w:r>
      <w:r w:rsidRPr="0056731C">
        <w:rPr>
          <w:rFonts w:eastAsia="Times New Roman" w:hint="eastAsia"/>
          <w:lang w:eastAsia="ko-KR"/>
        </w:rPr>
        <w:t xml:space="preserve">= </w:t>
      </w:r>
      <w:r w:rsidRPr="0056731C">
        <w:rPr>
          <w:i/>
          <w:lang w:val="en-US" w:eastAsia="zh-CN"/>
        </w:rPr>
        <w:t>T</w:t>
      </w:r>
      <w:r w:rsidRPr="0056731C">
        <w:rPr>
          <w:i/>
          <w:vertAlign w:val="subscript"/>
          <w:lang w:val="en-US" w:eastAsia="zh-CN"/>
        </w:rPr>
        <w:t>RRC_Process</w:t>
      </w:r>
      <w:r w:rsidRPr="0056731C">
        <w:rPr>
          <w:rFonts w:eastAsia="Times New Roman" w:hint="eastAsia"/>
          <w:lang w:eastAsia="ko-KR"/>
        </w:rPr>
        <w:t xml:space="preserve"> </w:t>
      </w:r>
      <w:r w:rsidRPr="0056731C">
        <w:rPr>
          <w:rFonts w:eastAsia="Times New Roman"/>
          <w:lang w:eastAsia="ko-KR"/>
        </w:rPr>
        <w:t xml:space="preserve">+ </w:t>
      </w:r>
      <w:r w:rsidRPr="0056731C">
        <w:rPr>
          <w:rFonts w:eastAsia="Times New Roman"/>
          <w:i/>
          <w:lang w:eastAsia="ko-KR"/>
        </w:rPr>
        <w:t>T</w:t>
      </w:r>
      <w:r w:rsidRPr="0056731C">
        <w:rPr>
          <w:rFonts w:eastAsia="Times New Roman"/>
          <w:i/>
          <w:vertAlign w:val="subscript"/>
          <w:lang w:eastAsia="ko-KR"/>
        </w:rPr>
        <w:t>1</w:t>
      </w:r>
      <w:r w:rsidRPr="0056731C">
        <w:rPr>
          <w:rFonts w:eastAsia="Times New Roman"/>
          <w:lang w:eastAsia="ko-KR"/>
        </w:rPr>
        <w:t xml:space="preserve"> </w:t>
      </w:r>
      <w:r w:rsidRPr="0056731C">
        <w:rPr>
          <w:rFonts w:eastAsia="Times New Roman" w:hint="eastAsia"/>
          <w:lang w:eastAsia="ko-KR"/>
        </w:rPr>
        <w:t xml:space="preserve">+ </w:t>
      </w:r>
      <w:r w:rsidRPr="0056731C">
        <w:rPr>
          <w:rFonts w:eastAsia="Times New Roman" w:hint="eastAsia"/>
          <w:i/>
          <w:highlight w:val="yellow"/>
          <w:lang w:eastAsia="ko-KR"/>
        </w:rPr>
        <w:t>T</w:t>
      </w:r>
      <w:r w:rsidRPr="0056731C">
        <w:rPr>
          <w:rFonts w:eastAsia="Times New Roman"/>
          <w:i/>
          <w:highlight w:val="yellow"/>
          <w:vertAlign w:val="subscript"/>
          <w:lang w:eastAsia="ko-KR"/>
        </w:rPr>
        <w:t>activation_time</w:t>
      </w:r>
      <w:r w:rsidRPr="0056731C">
        <w:rPr>
          <w:rFonts w:eastAsia="Times New Roman"/>
          <w:i/>
          <w:vertAlign w:val="subscript"/>
          <w:lang w:eastAsia="ko-KR"/>
        </w:rPr>
        <w:t xml:space="preserve"> </w:t>
      </w:r>
      <w:r w:rsidRPr="0056731C">
        <w:rPr>
          <w:rFonts w:eastAsia="Times New Roman"/>
          <w:lang w:eastAsia="ko-KR"/>
        </w:rPr>
        <w:t xml:space="preserve">+ </w:t>
      </w:r>
      <w:r w:rsidRPr="0056731C">
        <w:rPr>
          <w:rFonts w:eastAsia="Times New Roman"/>
          <w:i/>
          <w:lang w:eastAsia="ko-KR"/>
        </w:rPr>
        <w:t>T</w:t>
      </w:r>
      <w:r w:rsidRPr="0056731C">
        <w:rPr>
          <w:rFonts w:eastAsia="Times New Roman"/>
          <w:i/>
          <w:vertAlign w:val="subscript"/>
          <w:lang w:eastAsia="ko-KR"/>
        </w:rPr>
        <w:t>CSI_Reporting</w:t>
      </w:r>
    </w:p>
    <w:p w14:paraId="004A312C" w14:textId="77777777" w:rsidR="0056731C" w:rsidRPr="0056731C" w:rsidRDefault="0056731C" w:rsidP="0056731C">
      <w:pPr>
        <w:overflowPunct w:val="0"/>
        <w:autoSpaceDE w:val="0"/>
        <w:autoSpaceDN w:val="0"/>
        <w:adjustRightInd w:val="0"/>
        <w:ind w:left="884"/>
        <w:textAlignment w:val="baseline"/>
        <w:rPr>
          <w:lang w:eastAsia="zh-CN"/>
        </w:rPr>
      </w:pPr>
      <w:r w:rsidRPr="0056731C">
        <w:rPr>
          <w:i/>
          <w:lang w:val="en-US" w:eastAsia="zh-CN"/>
        </w:rPr>
        <w:t>T</w:t>
      </w:r>
      <w:r w:rsidRPr="0056731C">
        <w:rPr>
          <w:i/>
          <w:vertAlign w:val="subscript"/>
          <w:lang w:val="en-US" w:eastAsia="zh-CN"/>
        </w:rPr>
        <w:t>RRC_Process</w:t>
      </w:r>
      <w:r w:rsidRPr="0056731C">
        <w:rPr>
          <w:lang w:eastAsia="zh-CN"/>
        </w:rPr>
        <w:t>: RRC procedure delay defined in clause 12 of TS 38.331 [2],</w:t>
      </w:r>
    </w:p>
    <w:p w14:paraId="394D16F6" w14:textId="77777777" w:rsidR="0056731C" w:rsidRPr="0056731C" w:rsidRDefault="0056731C" w:rsidP="0056731C">
      <w:pPr>
        <w:overflowPunct w:val="0"/>
        <w:autoSpaceDE w:val="0"/>
        <w:autoSpaceDN w:val="0"/>
        <w:adjustRightInd w:val="0"/>
        <w:ind w:left="884"/>
        <w:textAlignment w:val="baseline"/>
        <w:rPr>
          <w:lang w:eastAsia="zh-CN"/>
        </w:rPr>
      </w:pPr>
      <w:r w:rsidRPr="0056731C">
        <w:rPr>
          <w:i/>
          <w:lang w:val="en-US" w:eastAsia="zh-CN"/>
        </w:rPr>
        <w:t>T</w:t>
      </w:r>
      <w:r w:rsidRPr="0056731C">
        <w:rPr>
          <w:i/>
          <w:vertAlign w:val="subscript"/>
          <w:lang w:val="en-US" w:eastAsia="zh-CN"/>
        </w:rPr>
        <w:t>1</w:t>
      </w:r>
      <w:r w:rsidRPr="0056731C">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56731C">
        <w:rPr>
          <w:lang w:eastAsia="zh-CN"/>
        </w:rPr>
        <w:t xml:space="preserve"> until the transmission of RRCConnectionReconfigurationComplete message,</w:t>
      </w:r>
    </w:p>
    <w:p w14:paraId="5D76BB20" w14:textId="77777777" w:rsidR="0056731C" w:rsidRPr="0056731C" w:rsidRDefault="0056731C" w:rsidP="0056731C">
      <w:pPr>
        <w:overflowPunct w:val="0"/>
        <w:autoSpaceDE w:val="0"/>
        <w:autoSpaceDN w:val="0"/>
        <w:adjustRightInd w:val="0"/>
        <w:ind w:left="884" w:firstLine="252"/>
        <w:textAlignment w:val="baseline"/>
        <w:rPr>
          <w:lang w:eastAsia="zh-CN"/>
        </w:rPr>
      </w:pPr>
      <w:r w:rsidRPr="0056731C">
        <w:rPr>
          <w:lang w:val="en-US" w:eastAsia="zh-CN"/>
        </w:rPr>
        <w:t xml:space="preserve">Note: </w:t>
      </w:r>
      <w:r w:rsidRPr="0056731C">
        <w:rPr>
          <w:i/>
          <w:lang w:val="en-US" w:eastAsia="zh-CN"/>
        </w:rPr>
        <w:t>T</w:t>
      </w:r>
      <w:r w:rsidRPr="0056731C">
        <w:rPr>
          <w:i/>
          <w:vertAlign w:val="subscript"/>
          <w:lang w:val="en-US" w:eastAsia="zh-CN"/>
        </w:rPr>
        <w:t>1</w:t>
      </w:r>
      <w:r w:rsidRPr="0056731C">
        <w:rPr>
          <w:lang w:val="en-US" w:eastAsia="zh-CN"/>
        </w:rPr>
        <w:t xml:space="preserve"> is UE implementation dependent.</w:t>
      </w:r>
    </w:p>
    <w:p w14:paraId="248A1E9A" w14:textId="77777777" w:rsidR="0056731C" w:rsidRDefault="0056731C" w:rsidP="0056731C">
      <w:pPr>
        <w:overflowPunct w:val="0"/>
        <w:autoSpaceDE w:val="0"/>
        <w:autoSpaceDN w:val="0"/>
        <w:adjustRightInd w:val="0"/>
        <w:ind w:left="884"/>
        <w:textAlignment w:val="baseline"/>
        <w:rPr>
          <w:rFonts w:eastAsia="Times New Roman"/>
          <w:lang w:eastAsia="ko-KR"/>
        </w:rPr>
      </w:pPr>
      <w:r w:rsidRPr="0056731C">
        <w:rPr>
          <w:rFonts w:eastAsia="Times New Roman" w:hint="eastAsia"/>
          <w:i/>
          <w:highlight w:val="yellow"/>
          <w:lang w:eastAsia="ko-KR"/>
        </w:rPr>
        <w:t>T</w:t>
      </w:r>
      <w:r w:rsidRPr="0056731C">
        <w:rPr>
          <w:rFonts w:eastAsia="Times New Roman"/>
          <w:i/>
          <w:highlight w:val="yellow"/>
          <w:vertAlign w:val="subscript"/>
          <w:lang w:eastAsia="ko-KR"/>
        </w:rPr>
        <w:t>activation_time</w:t>
      </w:r>
      <w:r w:rsidRPr="0056731C">
        <w:rPr>
          <w:rFonts w:eastAsia="Times New Roman"/>
          <w:lang w:eastAsia="ko-KR"/>
        </w:rPr>
        <w:t xml:space="preserve"> and </w:t>
      </w:r>
      <w:r w:rsidRPr="0056731C">
        <w:rPr>
          <w:rFonts w:eastAsia="Times New Roman"/>
          <w:i/>
          <w:lang w:eastAsia="ko-KR"/>
        </w:rPr>
        <w:t>T</w:t>
      </w:r>
      <w:r w:rsidRPr="0056731C">
        <w:rPr>
          <w:rFonts w:eastAsia="Times New Roman"/>
          <w:i/>
          <w:vertAlign w:val="subscript"/>
          <w:lang w:eastAsia="ko-KR"/>
        </w:rPr>
        <w:t>CSI_Reporting</w:t>
      </w:r>
      <w:r w:rsidRPr="0056731C">
        <w:rPr>
          <w:rFonts w:eastAsia="Times New Roman" w:hint="eastAsia"/>
          <w:lang w:eastAsia="ko-KR"/>
        </w:rPr>
        <w:t xml:space="preserve"> </w:t>
      </w:r>
      <w:r w:rsidRPr="0056731C">
        <w:rPr>
          <w:rFonts w:eastAsia="Times New Roman"/>
          <w:lang w:eastAsia="ko-KR"/>
        </w:rPr>
        <w:t xml:space="preserve">are specified in </w:t>
      </w:r>
      <w:r w:rsidRPr="0056731C">
        <w:rPr>
          <w:rFonts w:eastAsia="Times New Roman"/>
          <w:highlight w:val="yellow"/>
          <w:lang w:eastAsia="ko-KR"/>
        </w:rPr>
        <w:t>clause 8.3.2</w:t>
      </w:r>
      <w:r w:rsidRPr="0056731C">
        <w:rPr>
          <w:rFonts w:eastAsia="Times New Roman" w:hint="eastAsia"/>
          <w:lang w:eastAsia="ko-KR"/>
        </w:rPr>
        <w:t xml:space="preserve">. </w:t>
      </w:r>
    </w:p>
    <w:p w14:paraId="170405DE" w14:textId="5215AC91" w:rsidR="0056731C" w:rsidRPr="0056731C" w:rsidRDefault="0056731C" w:rsidP="0056731C">
      <w:pPr>
        <w:overflowPunct w:val="0"/>
        <w:autoSpaceDE w:val="0"/>
        <w:autoSpaceDN w:val="0"/>
        <w:adjustRightInd w:val="0"/>
        <w:ind w:left="284"/>
        <w:textAlignment w:val="baseline"/>
        <w:rPr>
          <w:rFonts w:eastAsia="Times New Roman"/>
          <w:lang w:eastAsia="ko-KR"/>
        </w:rPr>
      </w:pPr>
      <w:r>
        <w:rPr>
          <w:rFonts w:eastAsia="Times New Roman"/>
          <w:iCs/>
          <w:lang w:eastAsia="ko-KR"/>
        </w:rPr>
        <w:t>[…]</w:t>
      </w:r>
    </w:p>
    <w:p w14:paraId="07DDF533" w14:textId="52062501" w:rsidR="0056731C" w:rsidRPr="0056731C" w:rsidRDefault="0056731C" w:rsidP="0082620D">
      <w:pPr>
        <w:spacing w:after="0"/>
        <w:rPr>
          <w:rFonts w:asciiTheme="minorHAnsi" w:hAnsiTheme="minorHAnsi" w:cstheme="minorHAnsi"/>
          <w:sz w:val="22"/>
        </w:rPr>
      </w:pPr>
      <w:r>
        <w:rPr>
          <w:rFonts w:asciiTheme="minorHAnsi" w:hAnsiTheme="minorHAnsi" w:cstheme="minorHAnsi"/>
          <w:sz w:val="22"/>
        </w:rPr>
        <w:t>The requirement refers to T</w:t>
      </w:r>
      <w:r w:rsidRPr="0056731C">
        <w:rPr>
          <w:rFonts w:asciiTheme="minorHAnsi" w:hAnsiTheme="minorHAnsi" w:cstheme="minorHAnsi"/>
          <w:sz w:val="22"/>
          <w:vertAlign w:val="subscript"/>
        </w:rPr>
        <w:t xml:space="preserve">activation_time </w:t>
      </w:r>
      <w:r>
        <w:rPr>
          <w:rFonts w:asciiTheme="minorHAnsi" w:hAnsiTheme="minorHAnsi" w:cstheme="minorHAnsi"/>
          <w:sz w:val="22"/>
        </w:rPr>
        <w:t xml:space="preserve">as defined for </w:t>
      </w:r>
      <w:r w:rsidRPr="0056731C">
        <w:rPr>
          <w:rFonts w:asciiTheme="minorHAnsi" w:hAnsiTheme="minorHAnsi" w:cstheme="minorHAnsi"/>
          <w:i/>
          <w:iCs/>
          <w:sz w:val="22"/>
        </w:rPr>
        <w:t>SCell activation delay for deactivated SCell</w:t>
      </w:r>
      <w:r>
        <w:rPr>
          <w:rFonts w:asciiTheme="minorHAnsi" w:hAnsiTheme="minorHAnsi" w:cstheme="minorHAnsi"/>
          <w:sz w:val="22"/>
        </w:rPr>
        <w:t xml:space="preserve"> in clause 8.3.2. The requirements in clause 8.3.2 are however based on that the activation is triggered by a MAC-CE, which needs to be processed (3ms) after HARQ ACK has been transmitted (T</w:t>
      </w:r>
      <w:r w:rsidRPr="0056731C">
        <w:rPr>
          <w:rFonts w:asciiTheme="minorHAnsi" w:hAnsiTheme="minorHAnsi" w:cstheme="minorHAnsi"/>
          <w:sz w:val="22"/>
          <w:vertAlign w:val="subscript"/>
        </w:rPr>
        <w:t>HARQ</w:t>
      </w:r>
      <w:r>
        <w:rPr>
          <w:rFonts w:asciiTheme="minorHAnsi" w:hAnsiTheme="minorHAnsi" w:cstheme="minorHAnsi"/>
          <w:sz w:val="22"/>
        </w:rPr>
        <w:t>). This means that the parameters T</w:t>
      </w:r>
      <w:r w:rsidRPr="0056731C">
        <w:rPr>
          <w:rFonts w:asciiTheme="minorHAnsi" w:hAnsiTheme="minorHAnsi" w:cstheme="minorHAnsi"/>
          <w:sz w:val="22"/>
          <w:vertAlign w:val="subscript"/>
        </w:rPr>
        <w:t>FirstSSB</w:t>
      </w:r>
      <w:r>
        <w:rPr>
          <w:rFonts w:asciiTheme="minorHAnsi" w:hAnsiTheme="minorHAnsi" w:cstheme="minorHAnsi"/>
          <w:sz w:val="22"/>
        </w:rPr>
        <w:t xml:space="preserve"> and T</w:t>
      </w:r>
      <w:r w:rsidRPr="0056731C">
        <w:rPr>
          <w:rFonts w:asciiTheme="minorHAnsi" w:hAnsiTheme="minorHAnsi" w:cstheme="minorHAnsi"/>
          <w:sz w:val="22"/>
          <w:vertAlign w:val="subscript"/>
        </w:rPr>
        <w:t>FirstSSB_MAX</w:t>
      </w:r>
      <w:r>
        <w:rPr>
          <w:rFonts w:asciiTheme="minorHAnsi" w:hAnsiTheme="minorHAnsi" w:cstheme="minorHAnsi"/>
          <w:sz w:val="22"/>
          <w:vertAlign w:val="subscript"/>
        </w:rPr>
        <w:t xml:space="preserve"> </w:t>
      </w:r>
      <w:r>
        <w:rPr>
          <w:rFonts w:asciiTheme="minorHAnsi" w:hAnsiTheme="minorHAnsi" w:cstheme="minorHAnsi"/>
          <w:sz w:val="22"/>
        </w:rPr>
        <w:t>which are used when defining T</w:t>
      </w:r>
      <w:r w:rsidRPr="0056731C">
        <w:rPr>
          <w:rFonts w:asciiTheme="minorHAnsi" w:hAnsiTheme="minorHAnsi" w:cstheme="minorHAnsi"/>
          <w:sz w:val="22"/>
          <w:vertAlign w:val="subscript"/>
        </w:rPr>
        <w:t xml:space="preserve">activation_time </w:t>
      </w:r>
      <w:r>
        <w:rPr>
          <w:rFonts w:asciiTheme="minorHAnsi" w:hAnsiTheme="minorHAnsi" w:cstheme="minorHAnsi"/>
          <w:sz w:val="22"/>
        </w:rPr>
        <w:t>contain additional components (</w:t>
      </w:r>
      <w:r w:rsidRPr="0056731C">
        <w:rPr>
          <w:lang w:eastAsia="zh-CN"/>
        </w:rPr>
        <w:t>T</w:t>
      </w:r>
      <w:r w:rsidRPr="0056731C">
        <w:rPr>
          <w:vertAlign w:val="subscript"/>
          <w:lang w:eastAsia="zh-CN"/>
        </w:rPr>
        <w:t>HARQ</w:t>
      </w:r>
      <w:r w:rsidRPr="0056731C">
        <w:rPr>
          <w:lang w:eastAsia="zh-CN"/>
        </w:rPr>
        <w:t>+3ms</w:t>
      </w:r>
      <w:r>
        <w:rPr>
          <w:rFonts w:asciiTheme="minorHAnsi" w:hAnsiTheme="minorHAnsi" w:cstheme="minorHAnsi"/>
          <w:sz w:val="22"/>
        </w:rPr>
        <w:t>) that are not applicable to Direct SCell activation. T</w:t>
      </w:r>
      <w:r w:rsidRPr="0056731C">
        <w:rPr>
          <w:rFonts w:asciiTheme="minorHAnsi" w:hAnsiTheme="minorHAnsi" w:cstheme="minorHAnsi"/>
          <w:sz w:val="22"/>
          <w:vertAlign w:val="subscript"/>
        </w:rPr>
        <w:t>FirstSSB</w:t>
      </w:r>
      <w:r>
        <w:rPr>
          <w:rFonts w:asciiTheme="minorHAnsi" w:hAnsiTheme="minorHAnsi" w:cstheme="minorHAnsi"/>
          <w:sz w:val="22"/>
        </w:rPr>
        <w:t xml:space="preserve"> and T</w:t>
      </w:r>
      <w:r w:rsidRPr="0056731C">
        <w:rPr>
          <w:rFonts w:asciiTheme="minorHAnsi" w:hAnsiTheme="minorHAnsi" w:cstheme="minorHAnsi"/>
          <w:sz w:val="22"/>
          <w:vertAlign w:val="subscript"/>
        </w:rPr>
        <w:t>FirstSSB_MAX</w:t>
      </w:r>
      <w:r>
        <w:rPr>
          <w:rFonts w:asciiTheme="minorHAnsi" w:hAnsiTheme="minorHAnsi" w:cstheme="minorHAnsi"/>
          <w:sz w:val="22"/>
        </w:rPr>
        <w:t xml:space="preserve"> are defined as follows in 38.133 clause 8.3.2:</w:t>
      </w:r>
    </w:p>
    <w:p w14:paraId="58EE8541" w14:textId="517AFCC2" w:rsidR="0056731C" w:rsidRDefault="0056731C" w:rsidP="0082620D">
      <w:pPr>
        <w:spacing w:after="0"/>
        <w:rPr>
          <w:rFonts w:asciiTheme="minorHAnsi" w:hAnsiTheme="minorHAnsi" w:cstheme="minorHAnsi"/>
          <w:sz w:val="22"/>
        </w:rPr>
      </w:pPr>
    </w:p>
    <w:p w14:paraId="6B36AF31" w14:textId="62EF0FB9" w:rsidR="0056731C" w:rsidRPr="0056731C" w:rsidRDefault="0056731C" w:rsidP="0056731C">
      <w:pPr>
        <w:ind w:left="851"/>
        <w:rPr>
          <w:lang w:eastAsia="zh-CN"/>
        </w:rPr>
      </w:pPr>
      <w:r w:rsidRPr="0056731C">
        <w:rPr>
          <w:lang w:eastAsia="zh-CN"/>
        </w:rPr>
        <w:t>T</w:t>
      </w:r>
      <w:r w:rsidRPr="0056731C">
        <w:rPr>
          <w:vertAlign w:val="subscript"/>
          <w:lang w:eastAsia="zh-CN"/>
        </w:rPr>
        <w:t>FirstSSB</w:t>
      </w:r>
      <w:r w:rsidRPr="0056731C">
        <w:rPr>
          <w:lang w:eastAsia="zh-CN"/>
        </w:rPr>
        <w:t xml:space="preserve">: is the time to first SSB indicated by the SMTC after </w:t>
      </w:r>
      <w:r w:rsidR="00B55D56">
        <w:rPr>
          <w:lang w:eastAsia="zh-CN"/>
        </w:rPr>
        <w:t xml:space="preserve">slot </w:t>
      </w:r>
      <w:r w:rsidRPr="0056731C">
        <w:rPr>
          <w:lang w:eastAsia="zh-CN"/>
        </w:rPr>
        <w:t xml:space="preserve">n + </w:t>
      </w:r>
      <w:r w:rsidRPr="0056731C">
        <w:rPr>
          <w:highlight w:val="yellow"/>
          <w:lang w:eastAsia="zh-CN"/>
        </w:rPr>
        <w:t>T</w:t>
      </w:r>
      <w:r w:rsidRPr="0056731C">
        <w:rPr>
          <w:highlight w:val="yellow"/>
          <w:vertAlign w:val="subscript"/>
          <w:lang w:eastAsia="zh-CN"/>
        </w:rPr>
        <w:t>HARQ</w:t>
      </w:r>
      <w:r w:rsidRPr="0056731C">
        <w:rPr>
          <w:highlight w:val="yellow"/>
          <w:lang w:eastAsia="zh-CN"/>
        </w:rPr>
        <w:t>+3ms</w:t>
      </w:r>
    </w:p>
    <w:p w14:paraId="2BEBD32D" w14:textId="41BB7C56" w:rsidR="0056731C" w:rsidRPr="0056731C" w:rsidRDefault="0056731C" w:rsidP="0056731C">
      <w:pPr>
        <w:ind w:left="851"/>
        <w:rPr>
          <w:lang w:eastAsia="zh-CN"/>
        </w:rPr>
      </w:pPr>
      <w:r w:rsidRPr="0056731C">
        <w:rPr>
          <w:lang w:eastAsia="zh-CN"/>
        </w:rPr>
        <w:t>T</w:t>
      </w:r>
      <w:r w:rsidRPr="0056731C">
        <w:rPr>
          <w:vertAlign w:val="subscript"/>
          <w:lang w:eastAsia="zh-CN"/>
        </w:rPr>
        <w:t>FirstSSB_MAX</w:t>
      </w:r>
      <w:r w:rsidRPr="0056731C">
        <w:rPr>
          <w:lang w:eastAsia="zh-CN"/>
        </w:rPr>
        <w:t xml:space="preserve">: Is the time to first SSB indicated by the SMTC after </w:t>
      </w:r>
      <w:r w:rsidR="00B55D56">
        <w:rPr>
          <w:lang w:eastAsia="zh-CN"/>
        </w:rPr>
        <w:t xml:space="preserve">slot </w:t>
      </w:r>
      <w:r w:rsidRPr="0056731C">
        <w:rPr>
          <w:lang w:eastAsia="zh-CN"/>
        </w:rPr>
        <w:t xml:space="preserve">n </w:t>
      </w:r>
      <w:r w:rsidRPr="0056731C">
        <w:rPr>
          <w:highlight w:val="yellow"/>
          <w:lang w:eastAsia="zh-CN"/>
        </w:rPr>
        <w:t>+ T</w:t>
      </w:r>
      <w:r w:rsidRPr="0056731C">
        <w:rPr>
          <w:highlight w:val="yellow"/>
          <w:vertAlign w:val="subscript"/>
          <w:lang w:eastAsia="zh-CN"/>
        </w:rPr>
        <w:t>HARQ</w:t>
      </w:r>
      <w:r w:rsidRPr="0056731C">
        <w:rPr>
          <w:highlight w:val="yellow"/>
          <w:lang w:eastAsia="zh-CN"/>
        </w:rPr>
        <w:t>+3ms</w:t>
      </w:r>
      <w:r w:rsidRPr="0056731C">
        <w:rPr>
          <w:lang w:eastAsia="zh-CN"/>
        </w:rPr>
        <w:t>, further fulfilling:</w:t>
      </w:r>
    </w:p>
    <w:p w14:paraId="1111403D" w14:textId="77777777" w:rsidR="0056731C" w:rsidRPr="0056731C" w:rsidRDefault="0056731C" w:rsidP="0056731C">
      <w:pPr>
        <w:ind w:left="1135" w:hanging="284"/>
        <w:rPr>
          <w:lang w:eastAsia="zh-CN"/>
        </w:rPr>
      </w:pPr>
      <w:r w:rsidRPr="0056731C">
        <w:rPr>
          <w:lang w:eastAsia="zh-CN"/>
        </w:rPr>
        <w:lastRenderedPageBreak/>
        <w:t>-</w:t>
      </w:r>
      <w:r w:rsidRPr="005673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DDA244C" w14:textId="77777777" w:rsidR="0056731C" w:rsidRPr="0056731C" w:rsidRDefault="0056731C" w:rsidP="0056731C">
      <w:pPr>
        <w:ind w:left="1135" w:hanging="284"/>
        <w:rPr>
          <w:rFonts w:eastAsia="Times New Roman"/>
          <w:lang w:eastAsia="zh-CN"/>
        </w:rPr>
      </w:pPr>
      <w:r w:rsidRPr="0056731C">
        <w:rPr>
          <w:lang w:eastAsia="zh-CN"/>
        </w:rPr>
        <w:t>-</w:t>
      </w:r>
      <w:r w:rsidRPr="0056731C">
        <w:rPr>
          <w:lang w:eastAsia="zh-CN"/>
        </w:rPr>
        <w:tab/>
        <w:t xml:space="preserve">In FR2, the occasion when all active serving cells and SCells being activated or released are transmitting SSB bursts in the same slot. </w:t>
      </w:r>
    </w:p>
    <w:p w14:paraId="763F78C3" w14:textId="37939B7E" w:rsidR="0056731C" w:rsidRDefault="0056731C" w:rsidP="0082620D">
      <w:pPr>
        <w:spacing w:after="0"/>
        <w:rPr>
          <w:rFonts w:asciiTheme="minorHAnsi" w:hAnsiTheme="minorHAnsi" w:cstheme="minorHAnsi"/>
          <w:sz w:val="22"/>
        </w:rPr>
      </w:pPr>
      <w:r>
        <w:rPr>
          <w:rFonts w:asciiTheme="minorHAnsi" w:hAnsiTheme="minorHAnsi" w:cstheme="minorHAnsi"/>
          <w:sz w:val="22"/>
        </w:rPr>
        <w:t>For Direct SCell Activation at SCell addition</w:t>
      </w:r>
      <w:r w:rsidR="00380D7D">
        <w:rPr>
          <w:rFonts w:asciiTheme="minorHAnsi" w:hAnsiTheme="minorHAnsi" w:cstheme="minorHAnsi"/>
          <w:sz w:val="22"/>
        </w:rPr>
        <w:t xml:space="preserve"> in clause 8.3.4</w:t>
      </w:r>
      <w:r>
        <w:rPr>
          <w:rFonts w:asciiTheme="minorHAnsi" w:hAnsiTheme="minorHAnsi" w:cstheme="minorHAnsi"/>
          <w:sz w:val="22"/>
        </w:rPr>
        <w:t>, a more appropriate definition would be:</w:t>
      </w:r>
    </w:p>
    <w:p w14:paraId="0175CE5B" w14:textId="1F7A347B" w:rsidR="0056731C" w:rsidRDefault="0056731C" w:rsidP="0082620D">
      <w:pPr>
        <w:spacing w:after="0"/>
        <w:rPr>
          <w:rFonts w:asciiTheme="minorHAnsi" w:hAnsiTheme="minorHAnsi" w:cstheme="minorHAnsi"/>
          <w:sz w:val="22"/>
        </w:rPr>
      </w:pPr>
    </w:p>
    <w:p w14:paraId="50018D5A" w14:textId="77777777" w:rsidR="0056731C" w:rsidRPr="0056731C" w:rsidRDefault="0056731C" w:rsidP="0056731C">
      <w:pPr>
        <w:overflowPunct w:val="0"/>
        <w:autoSpaceDE w:val="0"/>
        <w:autoSpaceDN w:val="0"/>
        <w:adjustRightInd w:val="0"/>
        <w:ind w:leftChars="300" w:left="600"/>
        <w:textAlignment w:val="baseline"/>
        <w:rPr>
          <w:rFonts w:eastAsia="Times New Roman"/>
          <w:lang w:eastAsia="ko-KR"/>
        </w:rPr>
      </w:pPr>
      <w:r w:rsidRPr="0056731C">
        <w:rPr>
          <w:rFonts w:eastAsia="Times New Roman"/>
          <w:lang w:eastAsia="zh-CN"/>
        </w:rPr>
        <w:t>T</w:t>
      </w:r>
      <w:r w:rsidRPr="0056731C">
        <w:rPr>
          <w:rFonts w:eastAsia="Times New Roman"/>
          <w:vertAlign w:val="subscript"/>
          <w:lang w:eastAsia="zh-CN"/>
        </w:rPr>
        <w:t>FirstSSB</w:t>
      </w:r>
      <w:r w:rsidRPr="0056731C">
        <w:rPr>
          <w:rFonts w:eastAsia="Times New Roman"/>
          <w:lang w:eastAsia="zh-CN"/>
        </w:rPr>
        <w:t xml:space="preserve">: the time to first SSB indicated by the SMTC after slot </w:t>
      </w:r>
      <w:r w:rsidRPr="0056731C">
        <w:rPr>
          <w:rFonts w:eastAsia="Times New Roman"/>
          <w:i/>
          <w:iCs/>
          <w:lang w:eastAsia="zh-CN"/>
        </w:rPr>
        <w:t xml:space="preserve">n + </w:t>
      </w:r>
      <w:r w:rsidRPr="0056731C">
        <w:rPr>
          <w:rFonts w:eastAsia="Times New Roman"/>
          <w:i/>
          <w:iCs/>
          <w:highlight w:val="cyan"/>
          <w:lang w:eastAsia="zh-CN"/>
        </w:rPr>
        <w:t>T</w:t>
      </w:r>
      <w:r w:rsidRPr="0056731C">
        <w:rPr>
          <w:rFonts w:eastAsia="Times New Roman"/>
          <w:i/>
          <w:iCs/>
          <w:highlight w:val="cyan"/>
          <w:vertAlign w:val="subscript"/>
          <w:lang w:eastAsia="zh-CN"/>
        </w:rPr>
        <w:t xml:space="preserve">RRC_Process </w:t>
      </w:r>
      <w:r w:rsidRPr="0056731C">
        <w:rPr>
          <w:rFonts w:eastAsia="Times New Roman"/>
          <w:i/>
          <w:iCs/>
          <w:highlight w:val="cyan"/>
          <w:lang w:eastAsia="zh-CN"/>
        </w:rPr>
        <w:t>+ T</w:t>
      </w:r>
      <w:r w:rsidRPr="0056731C">
        <w:rPr>
          <w:rFonts w:eastAsia="Times New Roman"/>
          <w:i/>
          <w:iCs/>
          <w:highlight w:val="cyan"/>
          <w:vertAlign w:val="subscript"/>
          <w:lang w:eastAsia="zh-CN"/>
        </w:rPr>
        <w:t>1</w:t>
      </w:r>
    </w:p>
    <w:p w14:paraId="669893EA" w14:textId="77777777" w:rsidR="0056731C" w:rsidRPr="0056731C" w:rsidRDefault="0056731C" w:rsidP="0056731C">
      <w:pPr>
        <w:overflowPunct w:val="0"/>
        <w:autoSpaceDE w:val="0"/>
        <w:autoSpaceDN w:val="0"/>
        <w:adjustRightInd w:val="0"/>
        <w:ind w:leftChars="300" w:left="600"/>
        <w:textAlignment w:val="baseline"/>
        <w:rPr>
          <w:rFonts w:eastAsia="Times New Roman"/>
          <w:lang w:eastAsia="ko-KR"/>
        </w:rPr>
      </w:pPr>
      <w:r w:rsidRPr="0056731C">
        <w:rPr>
          <w:rFonts w:eastAsia="Times New Roman"/>
          <w:lang w:eastAsia="zh-CN"/>
        </w:rPr>
        <w:t xml:space="preserve">- </w:t>
      </w:r>
      <w:r w:rsidRPr="0056731C">
        <w:rPr>
          <w:rFonts w:eastAsia="Times New Roman"/>
          <w:lang w:eastAsia="zh-CN"/>
        </w:rPr>
        <w:tab/>
        <w:t>T</w:t>
      </w:r>
      <w:r w:rsidRPr="0056731C">
        <w:rPr>
          <w:rFonts w:eastAsia="Times New Roman"/>
          <w:vertAlign w:val="subscript"/>
          <w:lang w:eastAsia="zh-CN"/>
        </w:rPr>
        <w:t>FirstSSB_MAX</w:t>
      </w:r>
      <w:r w:rsidRPr="0056731C">
        <w:rPr>
          <w:rFonts w:eastAsia="Times New Roman"/>
          <w:lang w:eastAsia="zh-CN"/>
        </w:rPr>
        <w:t xml:space="preserve">: the time to first SSB indicated by the SMTC after slot </w:t>
      </w:r>
      <w:r w:rsidRPr="0056731C">
        <w:rPr>
          <w:rFonts w:eastAsia="Times New Roman"/>
          <w:i/>
          <w:iCs/>
          <w:lang w:eastAsia="zh-CN"/>
        </w:rPr>
        <w:t xml:space="preserve">n + </w:t>
      </w:r>
      <w:r w:rsidRPr="0056731C">
        <w:rPr>
          <w:rFonts w:eastAsia="Times New Roman"/>
          <w:i/>
          <w:iCs/>
          <w:highlight w:val="cyan"/>
          <w:lang w:eastAsia="zh-CN"/>
        </w:rPr>
        <w:t>T</w:t>
      </w:r>
      <w:r w:rsidRPr="0056731C">
        <w:rPr>
          <w:rFonts w:eastAsia="Times New Roman"/>
          <w:i/>
          <w:iCs/>
          <w:highlight w:val="cyan"/>
          <w:vertAlign w:val="subscript"/>
          <w:lang w:eastAsia="zh-CN"/>
        </w:rPr>
        <w:t xml:space="preserve">RRC_Process </w:t>
      </w:r>
      <w:r w:rsidRPr="0056731C">
        <w:rPr>
          <w:rFonts w:eastAsia="Times New Roman"/>
          <w:i/>
          <w:iCs/>
          <w:highlight w:val="cyan"/>
          <w:lang w:eastAsia="zh-CN"/>
        </w:rPr>
        <w:t>+ T</w:t>
      </w:r>
      <w:r w:rsidRPr="0056731C">
        <w:rPr>
          <w:rFonts w:eastAsia="Times New Roman"/>
          <w:i/>
          <w:iCs/>
          <w:highlight w:val="cyan"/>
          <w:vertAlign w:val="subscript"/>
          <w:lang w:eastAsia="zh-CN"/>
        </w:rPr>
        <w:t>1</w:t>
      </w:r>
      <w:r w:rsidRPr="0056731C">
        <w:rPr>
          <w:rFonts w:eastAsia="Times New Roman"/>
          <w:lang w:eastAsia="zh-CN"/>
        </w:rPr>
        <w:t>, further fulfilling:</w:t>
      </w:r>
    </w:p>
    <w:p w14:paraId="066F74D8" w14:textId="77777777" w:rsidR="0056731C" w:rsidRPr="0056731C" w:rsidRDefault="0056731C" w:rsidP="0056731C">
      <w:pPr>
        <w:ind w:left="1135" w:hanging="284"/>
        <w:rPr>
          <w:rFonts w:eastAsia="Times New Roman"/>
          <w:lang w:eastAsia="zh-CN"/>
        </w:rPr>
      </w:pPr>
      <w:r w:rsidRPr="0056731C">
        <w:rPr>
          <w:rFonts w:eastAsia="Times New Roman"/>
          <w:lang w:eastAsia="zh-CN"/>
        </w:rPr>
        <w:t>-</w:t>
      </w:r>
      <w:r w:rsidRPr="0056731C">
        <w:rPr>
          <w:rFonts w:eastAsia="Times New Roman"/>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C8D7DA3" w14:textId="3BA8B55A" w:rsidR="00737F6E" w:rsidRPr="00737F6E" w:rsidRDefault="0056731C" w:rsidP="00737F6E">
      <w:pPr>
        <w:ind w:left="1135" w:hanging="284"/>
        <w:rPr>
          <w:rFonts w:eastAsia="Times New Roman"/>
          <w:lang w:eastAsia="zh-CN"/>
        </w:rPr>
      </w:pPr>
      <w:r w:rsidRPr="0056731C">
        <w:rPr>
          <w:rFonts w:eastAsia="Times New Roman"/>
          <w:lang w:eastAsia="zh-CN"/>
        </w:rPr>
        <w:t>-</w:t>
      </w:r>
      <w:r w:rsidRPr="0056731C">
        <w:rPr>
          <w:rFonts w:eastAsia="Times New Roman"/>
          <w:lang w:eastAsia="zh-CN"/>
        </w:rPr>
        <w:tab/>
        <w:t>In FR2, the occasion when all active serving cells and SCells being activated or released are transmitting SSB bursts in the same slot.</w:t>
      </w:r>
    </w:p>
    <w:p w14:paraId="4D53C546" w14:textId="71D12582" w:rsidR="0056731C" w:rsidRDefault="0056731C" w:rsidP="0082620D">
      <w:pPr>
        <w:spacing w:after="0"/>
        <w:rPr>
          <w:rFonts w:asciiTheme="minorHAnsi" w:hAnsiTheme="minorHAnsi" w:cstheme="minorHAnsi"/>
          <w:sz w:val="22"/>
        </w:rPr>
      </w:pPr>
      <w:r>
        <w:rPr>
          <w:rFonts w:asciiTheme="minorHAnsi" w:hAnsiTheme="minorHAnsi" w:cstheme="minorHAnsi"/>
          <w:sz w:val="22"/>
        </w:rPr>
        <w:t>We propose that definitions are introduced in clause 8.3.4</w:t>
      </w:r>
      <w:r w:rsidR="00380D7D">
        <w:rPr>
          <w:rFonts w:asciiTheme="minorHAnsi" w:hAnsiTheme="minorHAnsi" w:cstheme="minorHAnsi"/>
          <w:sz w:val="22"/>
        </w:rPr>
        <w:t xml:space="preserve"> to</w:t>
      </w:r>
      <w:r>
        <w:rPr>
          <w:rFonts w:asciiTheme="minorHAnsi" w:hAnsiTheme="minorHAnsi" w:cstheme="minorHAnsi"/>
          <w:sz w:val="22"/>
        </w:rPr>
        <w:t xml:space="preserve"> override the </w:t>
      </w:r>
      <w:r w:rsidR="00380D7D">
        <w:rPr>
          <w:rFonts w:asciiTheme="minorHAnsi" w:hAnsiTheme="minorHAnsi" w:cstheme="minorHAnsi"/>
          <w:sz w:val="22"/>
        </w:rPr>
        <w:t xml:space="preserve">corresponding </w:t>
      </w:r>
      <w:r>
        <w:rPr>
          <w:rFonts w:asciiTheme="minorHAnsi" w:hAnsiTheme="minorHAnsi" w:cstheme="minorHAnsi"/>
          <w:sz w:val="22"/>
        </w:rPr>
        <w:t xml:space="preserve">definitions in clause 8.3.2. In the specification text it </w:t>
      </w:r>
      <w:r w:rsidR="00380D7D">
        <w:rPr>
          <w:rFonts w:asciiTheme="minorHAnsi" w:hAnsiTheme="minorHAnsi" w:cstheme="minorHAnsi"/>
          <w:sz w:val="22"/>
        </w:rPr>
        <w:t>may</w:t>
      </w:r>
      <w:r>
        <w:rPr>
          <w:rFonts w:asciiTheme="minorHAnsi" w:hAnsiTheme="minorHAnsi" w:cstheme="minorHAnsi"/>
          <w:sz w:val="22"/>
        </w:rPr>
        <w:t xml:space="preserve"> be captured as</w:t>
      </w:r>
      <w:r w:rsidR="00380D7D">
        <w:rPr>
          <w:rFonts w:asciiTheme="minorHAnsi" w:hAnsiTheme="minorHAnsi" w:cstheme="minorHAnsi"/>
          <w:sz w:val="22"/>
        </w:rPr>
        <w:t xml:space="preserve"> follows:</w:t>
      </w:r>
    </w:p>
    <w:p w14:paraId="16E6E220" w14:textId="53466D3D" w:rsidR="0056731C" w:rsidRDefault="0056731C" w:rsidP="0082620D">
      <w:pPr>
        <w:spacing w:after="0"/>
        <w:rPr>
          <w:rFonts w:asciiTheme="minorHAnsi" w:hAnsiTheme="minorHAnsi" w:cstheme="minorHAnsi"/>
          <w:sz w:val="22"/>
        </w:rPr>
      </w:pPr>
    </w:p>
    <w:p w14:paraId="68A4B44D" w14:textId="585DA620" w:rsidR="0056731C" w:rsidRPr="0056731C" w:rsidRDefault="0056731C" w:rsidP="0056731C">
      <w:pPr>
        <w:overflowPunct w:val="0"/>
        <w:autoSpaceDE w:val="0"/>
        <w:autoSpaceDN w:val="0"/>
        <w:adjustRightInd w:val="0"/>
        <w:ind w:leftChars="283" w:left="566" w:firstLine="1"/>
        <w:textAlignment w:val="baseline"/>
        <w:rPr>
          <w:iCs/>
          <w:lang w:eastAsia="ko-KR"/>
        </w:rPr>
      </w:pPr>
      <w:r>
        <w:rPr>
          <w:iCs/>
          <w:lang w:eastAsia="ko-KR"/>
        </w:rPr>
        <w:t>[…]</w:t>
      </w:r>
    </w:p>
    <w:p w14:paraId="6C8AC9C0" w14:textId="36AB673F" w:rsidR="0056731C" w:rsidRPr="0056731C" w:rsidRDefault="0056731C" w:rsidP="0056731C">
      <w:pPr>
        <w:overflowPunct w:val="0"/>
        <w:autoSpaceDE w:val="0"/>
        <w:autoSpaceDN w:val="0"/>
        <w:adjustRightInd w:val="0"/>
        <w:ind w:leftChars="300" w:left="600"/>
        <w:textAlignment w:val="baseline"/>
        <w:rPr>
          <w:highlight w:val="cyan"/>
          <w:lang w:eastAsia="ko-KR"/>
        </w:rPr>
      </w:pPr>
      <w:r w:rsidRPr="006B1A4D">
        <w:rPr>
          <w:rFonts w:hint="eastAsia"/>
          <w:i/>
          <w:lang w:eastAsia="ko-KR"/>
        </w:rPr>
        <w:t>T</w:t>
      </w:r>
      <w:r w:rsidRPr="006B1A4D">
        <w:rPr>
          <w:i/>
          <w:vertAlign w:val="subscript"/>
          <w:lang w:eastAsia="ko-KR"/>
        </w:rPr>
        <w:t>activation_time</w:t>
      </w:r>
      <w:r w:rsidRPr="006B1A4D">
        <w:rPr>
          <w:lang w:eastAsia="ko-KR"/>
        </w:rPr>
        <w:t xml:space="preserve"> and </w:t>
      </w:r>
      <w:r w:rsidRPr="006B1A4D">
        <w:rPr>
          <w:i/>
          <w:lang w:eastAsia="ko-KR"/>
        </w:rPr>
        <w:t>T</w:t>
      </w:r>
      <w:r w:rsidRPr="006B1A4D">
        <w:rPr>
          <w:i/>
          <w:vertAlign w:val="subscript"/>
          <w:lang w:eastAsia="ko-KR"/>
        </w:rPr>
        <w:t>CSI_Reporting</w:t>
      </w:r>
      <w:r w:rsidRPr="006B1A4D">
        <w:rPr>
          <w:rFonts w:hint="eastAsia"/>
          <w:lang w:eastAsia="ko-KR"/>
        </w:rPr>
        <w:t xml:space="preserve"> </w:t>
      </w:r>
      <w:r w:rsidRPr="006B1A4D">
        <w:rPr>
          <w:lang w:eastAsia="ko-KR"/>
        </w:rPr>
        <w:t>are specified in clause 8.3.2</w:t>
      </w:r>
      <w:r w:rsidRPr="0056731C">
        <w:rPr>
          <w:highlight w:val="cyan"/>
          <w:lang w:eastAsia="ko-KR"/>
        </w:rPr>
        <w:t>, where the following definitions of T</w:t>
      </w:r>
      <w:r w:rsidRPr="0056731C">
        <w:rPr>
          <w:highlight w:val="cyan"/>
          <w:vertAlign w:val="subscript"/>
          <w:lang w:eastAsia="ko-KR"/>
        </w:rPr>
        <w:t>FirstSSB</w:t>
      </w:r>
      <w:r w:rsidRPr="0056731C">
        <w:rPr>
          <w:highlight w:val="cyan"/>
          <w:lang w:eastAsia="ko-KR"/>
        </w:rPr>
        <w:t xml:space="preserve"> and T</w:t>
      </w:r>
      <w:r w:rsidRPr="0056731C">
        <w:rPr>
          <w:highlight w:val="cyan"/>
          <w:vertAlign w:val="subscript"/>
          <w:lang w:eastAsia="ko-KR"/>
        </w:rPr>
        <w:t xml:space="preserve">FirstSSB_MAX </w:t>
      </w:r>
      <w:r w:rsidRPr="0056731C">
        <w:rPr>
          <w:highlight w:val="cyan"/>
          <w:lang w:eastAsia="ko-KR"/>
        </w:rPr>
        <w:t>shall override the existing ones:</w:t>
      </w:r>
    </w:p>
    <w:p w14:paraId="236ACA5B" w14:textId="77777777" w:rsidR="0056731C" w:rsidRPr="0056731C" w:rsidRDefault="0056731C" w:rsidP="0056731C">
      <w:pPr>
        <w:overflowPunct w:val="0"/>
        <w:autoSpaceDE w:val="0"/>
        <w:autoSpaceDN w:val="0"/>
        <w:adjustRightInd w:val="0"/>
        <w:ind w:leftChars="300" w:left="600"/>
        <w:textAlignment w:val="baseline"/>
        <w:rPr>
          <w:highlight w:val="cyan"/>
          <w:lang w:eastAsia="ko-KR"/>
        </w:rPr>
      </w:pPr>
      <w:r w:rsidRPr="0056731C">
        <w:rPr>
          <w:highlight w:val="cyan"/>
          <w:lang w:eastAsia="zh-CN"/>
        </w:rPr>
        <w:t xml:space="preserve">- </w:t>
      </w:r>
      <w:r w:rsidRPr="0056731C">
        <w:rPr>
          <w:highlight w:val="cyan"/>
          <w:lang w:eastAsia="zh-CN"/>
        </w:rPr>
        <w:tab/>
        <w:t>T</w:t>
      </w:r>
      <w:r w:rsidRPr="0056731C">
        <w:rPr>
          <w:highlight w:val="cyan"/>
          <w:vertAlign w:val="subscript"/>
          <w:lang w:eastAsia="zh-CN"/>
        </w:rPr>
        <w:t>FirstSSB</w:t>
      </w:r>
      <w:r w:rsidRPr="0056731C">
        <w:rPr>
          <w:highlight w:val="cyan"/>
          <w:lang w:eastAsia="zh-CN"/>
        </w:rPr>
        <w:t xml:space="preserve">: the time to first SSB indicated by the SMTC after slot </w:t>
      </w:r>
      <w:r w:rsidRPr="0056731C">
        <w:rPr>
          <w:i/>
          <w:iCs/>
          <w:highlight w:val="cyan"/>
          <w:lang w:eastAsia="zh-CN"/>
        </w:rPr>
        <w:t>n + T</w:t>
      </w:r>
      <w:r w:rsidRPr="0056731C">
        <w:rPr>
          <w:i/>
          <w:iCs/>
          <w:highlight w:val="cyan"/>
          <w:vertAlign w:val="subscript"/>
          <w:lang w:eastAsia="zh-CN"/>
        </w:rPr>
        <w:t xml:space="preserve">RRC_Process </w:t>
      </w:r>
      <w:r w:rsidRPr="0056731C">
        <w:rPr>
          <w:i/>
          <w:iCs/>
          <w:highlight w:val="cyan"/>
          <w:lang w:eastAsia="zh-CN"/>
        </w:rPr>
        <w:t>+ T</w:t>
      </w:r>
      <w:r w:rsidRPr="0056731C">
        <w:rPr>
          <w:i/>
          <w:iCs/>
          <w:highlight w:val="cyan"/>
          <w:vertAlign w:val="subscript"/>
          <w:lang w:eastAsia="zh-CN"/>
        </w:rPr>
        <w:t>1</w:t>
      </w:r>
    </w:p>
    <w:p w14:paraId="52E1C56C" w14:textId="77777777" w:rsidR="0056731C" w:rsidRPr="0056731C" w:rsidRDefault="0056731C" w:rsidP="0056731C">
      <w:pPr>
        <w:overflowPunct w:val="0"/>
        <w:autoSpaceDE w:val="0"/>
        <w:autoSpaceDN w:val="0"/>
        <w:adjustRightInd w:val="0"/>
        <w:ind w:leftChars="300" w:left="600"/>
        <w:textAlignment w:val="baseline"/>
        <w:rPr>
          <w:highlight w:val="cyan"/>
          <w:lang w:eastAsia="ko-KR"/>
        </w:rPr>
      </w:pPr>
      <w:r w:rsidRPr="0056731C">
        <w:rPr>
          <w:highlight w:val="cyan"/>
          <w:lang w:eastAsia="zh-CN"/>
        </w:rPr>
        <w:t xml:space="preserve">- </w:t>
      </w:r>
      <w:r w:rsidRPr="0056731C">
        <w:rPr>
          <w:highlight w:val="cyan"/>
          <w:lang w:eastAsia="zh-CN"/>
        </w:rPr>
        <w:tab/>
        <w:t>T</w:t>
      </w:r>
      <w:r w:rsidRPr="0056731C">
        <w:rPr>
          <w:highlight w:val="cyan"/>
          <w:vertAlign w:val="subscript"/>
          <w:lang w:eastAsia="zh-CN"/>
        </w:rPr>
        <w:t>FirstSSB_MAX</w:t>
      </w:r>
      <w:r w:rsidRPr="0056731C">
        <w:rPr>
          <w:highlight w:val="cyan"/>
          <w:lang w:eastAsia="zh-CN"/>
        </w:rPr>
        <w:t xml:space="preserve">: the time to first SSB indicated by the SMTC after slot </w:t>
      </w:r>
      <w:r w:rsidRPr="0056731C">
        <w:rPr>
          <w:i/>
          <w:iCs/>
          <w:highlight w:val="cyan"/>
          <w:lang w:eastAsia="zh-CN"/>
        </w:rPr>
        <w:t>n + T</w:t>
      </w:r>
      <w:r w:rsidRPr="0056731C">
        <w:rPr>
          <w:i/>
          <w:iCs/>
          <w:highlight w:val="cyan"/>
          <w:vertAlign w:val="subscript"/>
          <w:lang w:eastAsia="zh-CN"/>
        </w:rPr>
        <w:t xml:space="preserve">RRC_Process </w:t>
      </w:r>
      <w:r w:rsidRPr="0056731C">
        <w:rPr>
          <w:i/>
          <w:iCs/>
          <w:highlight w:val="cyan"/>
          <w:lang w:eastAsia="zh-CN"/>
        </w:rPr>
        <w:t>+ T</w:t>
      </w:r>
      <w:r w:rsidRPr="0056731C">
        <w:rPr>
          <w:i/>
          <w:iCs/>
          <w:highlight w:val="cyan"/>
          <w:vertAlign w:val="subscript"/>
          <w:lang w:eastAsia="zh-CN"/>
        </w:rPr>
        <w:t>1</w:t>
      </w:r>
      <w:r w:rsidRPr="0056731C">
        <w:rPr>
          <w:highlight w:val="cyan"/>
          <w:lang w:eastAsia="zh-CN"/>
        </w:rPr>
        <w:t>, further fulfilling:</w:t>
      </w:r>
    </w:p>
    <w:p w14:paraId="3A5F9B33" w14:textId="77777777" w:rsidR="0056731C" w:rsidRPr="0056731C" w:rsidRDefault="0056731C" w:rsidP="0056731C">
      <w:pPr>
        <w:pStyle w:val="B3"/>
        <w:rPr>
          <w:highlight w:val="cyan"/>
          <w:lang w:eastAsia="zh-CN"/>
        </w:rPr>
      </w:pPr>
      <w:r w:rsidRPr="0056731C">
        <w:rPr>
          <w:highlight w:val="cyan"/>
          <w:lang w:eastAsia="zh-CN"/>
        </w:rPr>
        <w:t>-</w:t>
      </w:r>
      <w:r w:rsidRPr="0056731C">
        <w:rPr>
          <w:highlight w:val="cyan"/>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00D1BAA3" w14:textId="1BBAF03F" w:rsidR="0056731C" w:rsidRDefault="0056731C" w:rsidP="0056731C">
      <w:pPr>
        <w:pStyle w:val="B3"/>
        <w:rPr>
          <w:lang w:eastAsia="zh-CN"/>
        </w:rPr>
      </w:pPr>
      <w:r w:rsidRPr="0056731C">
        <w:rPr>
          <w:highlight w:val="cyan"/>
          <w:lang w:eastAsia="zh-CN"/>
        </w:rPr>
        <w:t>-</w:t>
      </w:r>
      <w:r w:rsidRPr="0056731C">
        <w:rPr>
          <w:highlight w:val="cyan"/>
          <w:lang w:eastAsia="zh-CN"/>
        </w:rPr>
        <w:tab/>
        <w:t>In FR2, the occasion when all active serving cells and SCells being activated or released are transmitting SSB bursts in the same slot.</w:t>
      </w:r>
    </w:p>
    <w:p w14:paraId="6D9F5376" w14:textId="229B36D9" w:rsidR="0056731C" w:rsidRPr="00D5499C" w:rsidRDefault="0056731C" w:rsidP="0056731C">
      <w:pPr>
        <w:pStyle w:val="B3"/>
        <w:ind w:left="567" w:firstLine="0"/>
        <w:rPr>
          <w:lang w:eastAsia="zh-CN"/>
        </w:rPr>
      </w:pPr>
      <w:r>
        <w:rPr>
          <w:lang w:eastAsia="zh-CN"/>
        </w:rPr>
        <w:t>[…]</w:t>
      </w:r>
    </w:p>
    <w:p w14:paraId="4FD9AB3B" w14:textId="22FDC7C3" w:rsidR="0056731C" w:rsidRDefault="00737F6E" w:rsidP="0082620D">
      <w:pPr>
        <w:spacing w:after="0"/>
        <w:rPr>
          <w:rFonts w:asciiTheme="minorHAnsi" w:hAnsiTheme="minorHAnsi" w:cstheme="minorHAnsi"/>
          <w:sz w:val="22"/>
        </w:rPr>
      </w:pPr>
      <w:r>
        <w:rPr>
          <w:rFonts w:asciiTheme="minorHAnsi" w:hAnsiTheme="minorHAnsi" w:cstheme="minorHAnsi"/>
          <w:sz w:val="22"/>
        </w:rPr>
        <w:t xml:space="preserve">It shall be noted that the descriptions of other parameters such as e.g. </w:t>
      </w:r>
      <w:r w:rsidRPr="00885F53">
        <w:t>T</w:t>
      </w:r>
      <w:r w:rsidRPr="00885F53">
        <w:rPr>
          <w:vertAlign w:val="subscript"/>
        </w:rPr>
        <w:t>FineTiming</w:t>
      </w:r>
      <w:r>
        <w:t xml:space="preserve"> </w:t>
      </w:r>
      <w:r>
        <w:rPr>
          <w:rFonts w:asciiTheme="minorHAnsi" w:hAnsiTheme="minorHAnsi" w:cstheme="minorHAnsi"/>
          <w:sz w:val="22"/>
        </w:rPr>
        <w:t>are generic and hence do not need to be modified.</w:t>
      </w:r>
    </w:p>
    <w:p w14:paraId="4AA22A8E" w14:textId="77777777" w:rsidR="00737F6E" w:rsidRDefault="00737F6E" w:rsidP="0082620D">
      <w:pPr>
        <w:spacing w:after="0"/>
        <w:rPr>
          <w:rFonts w:asciiTheme="minorHAnsi" w:hAnsiTheme="minorHAnsi" w:cstheme="minorHAnsi"/>
          <w:sz w:val="22"/>
        </w:rPr>
      </w:pPr>
    </w:p>
    <w:p w14:paraId="76D18CC8" w14:textId="18629CD8" w:rsidR="0056731C" w:rsidRPr="00380D7D" w:rsidRDefault="00380D7D" w:rsidP="0082620D">
      <w:pPr>
        <w:spacing w:after="0"/>
        <w:rPr>
          <w:rFonts w:asciiTheme="minorHAnsi" w:hAnsiTheme="minorHAnsi" w:cstheme="minorHAnsi"/>
          <w:bCs/>
          <w:color w:val="1F497D" w:themeColor="text2"/>
          <w:sz w:val="22"/>
          <w:szCs w:val="22"/>
          <w:lang w:eastAsia="en-GB"/>
        </w:rPr>
      </w:pPr>
      <w:r w:rsidRPr="00380D7D">
        <w:rPr>
          <w:rFonts w:asciiTheme="minorHAnsi" w:hAnsiTheme="minorHAnsi" w:cstheme="minorHAnsi"/>
          <w:b/>
          <w:color w:val="1F497D" w:themeColor="text2"/>
          <w:sz w:val="22"/>
          <w:szCs w:val="22"/>
          <w:lang w:eastAsia="en-GB"/>
        </w:rPr>
        <w:t xml:space="preserve">Observation 1: </w:t>
      </w:r>
      <w:r>
        <w:rPr>
          <w:rFonts w:asciiTheme="minorHAnsi" w:hAnsiTheme="minorHAnsi" w:cstheme="minorHAnsi"/>
          <w:bCs/>
          <w:color w:val="1F497D" w:themeColor="text2"/>
          <w:sz w:val="22"/>
          <w:szCs w:val="22"/>
          <w:lang w:eastAsia="en-GB"/>
        </w:rPr>
        <w:t>T</w:t>
      </w:r>
      <w:r w:rsidRPr="00380D7D">
        <w:rPr>
          <w:rFonts w:asciiTheme="minorHAnsi" w:hAnsiTheme="minorHAnsi" w:cstheme="minorHAnsi"/>
          <w:bCs/>
          <w:color w:val="1F497D" w:themeColor="text2"/>
          <w:sz w:val="22"/>
          <w:szCs w:val="22"/>
          <w:vertAlign w:val="subscript"/>
          <w:lang w:eastAsia="en-GB"/>
        </w:rPr>
        <w:t>FirstSSB</w:t>
      </w:r>
      <w:r>
        <w:rPr>
          <w:rFonts w:asciiTheme="minorHAnsi" w:hAnsiTheme="minorHAnsi" w:cstheme="minorHAnsi"/>
          <w:bCs/>
          <w:color w:val="1F497D" w:themeColor="text2"/>
          <w:sz w:val="22"/>
          <w:szCs w:val="22"/>
          <w:lang w:eastAsia="en-GB"/>
        </w:rPr>
        <w:t xml:space="preserve"> and T</w:t>
      </w:r>
      <w:r w:rsidRPr="00380D7D">
        <w:rPr>
          <w:rFonts w:asciiTheme="minorHAnsi" w:hAnsiTheme="minorHAnsi" w:cstheme="minorHAnsi"/>
          <w:bCs/>
          <w:color w:val="1F497D" w:themeColor="text2"/>
          <w:sz w:val="22"/>
          <w:szCs w:val="22"/>
          <w:vertAlign w:val="subscript"/>
          <w:lang w:eastAsia="en-GB"/>
        </w:rPr>
        <w:t xml:space="preserve">FirstSSB_MAX </w:t>
      </w:r>
      <w:r>
        <w:rPr>
          <w:rFonts w:asciiTheme="minorHAnsi" w:hAnsiTheme="minorHAnsi" w:cstheme="minorHAnsi"/>
          <w:bCs/>
          <w:color w:val="1F497D" w:themeColor="text2"/>
          <w:sz w:val="22"/>
          <w:szCs w:val="22"/>
          <w:lang w:eastAsia="en-GB"/>
        </w:rPr>
        <w:t>which are part of the definition of T</w:t>
      </w:r>
      <w:r w:rsidRPr="00380D7D">
        <w:rPr>
          <w:rFonts w:asciiTheme="minorHAnsi" w:hAnsiTheme="minorHAnsi" w:cstheme="minorHAnsi"/>
          <w:bCs/>
          <w:color w:val="1F497D" w:themeColor="text2"/>
          <w:sz w:val="22"/>
          <w:szCs w:val="22"/>
          <w:vertAlign w:val="subscript"/>
          <w:lang w:eastAsia="en-GB"/>
        </w:rPr>
        <w:t>activation_time</w:t>
      </w:r>
      <w:r>
        <w:rPr>
          <w:rFonts w:asciiTheme="minorHAnsi" w:hAnsiTheme="minorHAnsi" w:cstheme="minorHAnsi"/>
          <w:bCs/>
          <w:color w:val="1F497D" w:themeColor="text2"/>
          <w:sz w:val="22"/>
          <w:szCs w:val="22"/>
          <w:lang w:eastAsia="en-GB"/>
        </w:rPr>
        <w:t xml:space="preserve"> are not the same for </w:t>
      </w:r>
      <w:r w:rsidRPr="00380D7D">
        <w:rPr>
          <w:rFonts w:asciiTheme="minorHAnsi" w:hAnsiTheme="minorHAnsi" w:cstheme="minorHAnsi"/>
          <w:bCs/>
          <w:i/>
          <w:iCs/>
          <w:color w:val="1F497D" w:themeColor="text2"/>
          <w:sz w:val="22"/>
          <w:szCs w:val="22"/>
          <w:lang w:eastAsia="en-GB"/>
        </w:rPr>
        <w:t>SCell activation of deactivated SCell</w:t>
      </w:r>
      <w:r>
        <w:rPr>
          <w:rFonts w:asciiTheme="minorHAnsi" w:hAnsiTheme="minorHAnsi" w:cstheme="minorHAnsi"/>
          <w:bCs/>
          <w:color w:val="1F497D" w:themeColor="text2"/>
          <w:sz w:val="22"/>
          <w:szCs w:val="22"/>
          <w:lang w:eastAsia="en-GB"/>
        </w:rPr>
        <w:t xml:space="preserve"> (8.3.2) and </w:t>
      </w:r>
      <w:r w:rsidRPr="00380D7D">
        <w:rPr>
          <w:rFonts w:asciiTheme="minorHAnsi" w:hAnsiTheme="minorHAnsi" w:cstheme="minorHAnsi"/>
          <w:bCs/>
          <w:i/>
          <w:iCs/>
          <w:color w:val="1F497D" w:themeColor="text2"/>
          <w:sz w:val="22"/>
          <w:szCs w:val="22"/>
          <w:lang w:eastAsia="en-GB"/>
        </w:rPr>
        <w:t>Direct SCell activation at SCell addition</w:t>
      </w:r>
      <w:r>
        <w:rPr>
          <w:rFonts w:asciiTheme="minorHAnsi" w:hAnsiTheme="minorHAnsi" w:cstheme="minorHAnsi"/>
          <w:bCs/>
          <w:color w:val="1F497D" w:themeColor="text2"/>
          <w:sz w:val="22"/>
          <w:szCs w:val="22"/>
          <w:lang w:eastAsia="en-GB"/>
        </w:rPr>
        <w:t xml:space="preserve"> (8.3.4), since the former is based on reception and processing of a MAC command and the latter is based on processing of a RRC message.</w:t>
      </w:r>
    </w:p>
    <w:p w14:paraId="4E34C564" w14:textId="5E5DED06" w:rsidR="0056731C" w:rsidRDefault="0056731C" w:rsidP="0082620D">
      <w:pPr>
        <w:spacing w:after="0"/>
        <w:rPr>
          <w:rFonts w:asciiTheme="minorHAnsi" w:hAnsiTheme="minorHAnsi" w:cstheme="minorHAnsi"/>
          <w:sz w:val="22"/>
        </w:rPr>
      </w:pPr>
    </w:p>
    <w:p w14:paraId="545AEF6C" w14:textId="54D9A651" w:rsidR="00380D7D" w:rsidRDefault="00380D7D" w:rsidP="0082620D">
      <w:pPr>
        <w:spacing w:after="0"/>
        <w:rPr>
          <w:rFonts w:asciiTheme="minorHAnsi" w:hAnsiTheme="minorHAnsi" w:cstheme="minorHAnsi"/>
          <w:bCs/>
          <w:color w:val="1F497D" w:themeColor="text2"/>
          <w:sz w:val="22"/>
          <w:szCs w:val="22"/>
          <w:lang w:eastAsia="en-GB"/>
        </w:rPr>
      </w:pPr>
      <w:r w:rsidRPr="00380D7D">
        <w:rPr>
          <w:rFonts w:asciiTheme="minorHAnsi" w:hAnsiTheme="minorHAnsi" w:cstheme="minorHAnsi"/>
          <w:b/>
          <w:color w:val="1F497D" w:themeColor="text2"/>
          <w:sz w:val="22"/>
          <w:szCs w:val="22"/>
          <w:lang w:eastAsia="en-GB"/>
        </w:rPr>
        <w:t>Proposal 1:</w:t>
      </w:r>
      <w:r>
        <w:rPr>
          <w:rFonts w:asciiTheme="minorHAnsi" w:hAnsiTheme="minorHAnsi" w:cstheme="minorHAnsi"/>
          <w:bCs/>
          <w:color w:val="1F497D" w:themeColor="text2"/>
          <w:sz w:val="22"/>
          <w:szCs w:val="22"/>
          <w:lang w:eastAsia="en-GB"/>
        </w:rPr>
        <w:t xml:space="preserve"> For </w:t>
      </w:r>
      <w:r w:rsidRPr="00380D7D">
        <w:rPr>
          <w:rFonts w:asciiTheme="minorHAnsi" w:hAnsiTheme="minorHAnsi" w:cstheme="minorHAnsi"/>
          <w:bCs/>
          <w:i/>
          <w:iCs/>
          <w:color w:val="1F497D" w:themeColor="text2"/>
          <w:sz w:val="22"/>
          <w:szCs w:val="22"/>
          <w:lang w:eastAsia="en-GB"/>
        </w:rPr>
        <w:t>Direct SCell activation at SCell addition</w:t>
      </w:r>
      <w:r>
        <w:rPr>
          <w:rFonts w:asciiTheme="minorHAnsi" w:hAnsiTheme="minorHAnsi" w:cstheme="minorHAnsi"/>
          <w:bCs/>
          <w:color w:val="1F497D" w:themeColor="text2"/>
          <w:sz w:val="22"/>
          <w:szCs w:val="22"/>
          <w:lang w:eastAsia="en-GB"/>
        </w:rPr>
        <w:t xml:space="preserve"> in clause 8.3.4, dedicated definitions of T</w:t>
      </w:r>
      <w:r w:rsidRPr="00380D7D">
        <w:rPr>
          <w:rFonts w:asciiTheme="minorHAnsi" w:hAnsiTheme="minorHAnsi" w:cstheme="minorHAnsi"/>
          <w:bCs/>
          <w:color w:val="1F497D" w:themeColor="text2"/>
          <w:sz w:val="22"/>
          <w:szCs w:val="22"/>
          <w:vertAlign w:val="subscript"/>
          <w:lang w:eastAsia="en-GB"/>
        </w:rPr>
        <w:t>FirstSSB</w:t>
      </w:r>
      <w:r>
        <w:rPr>
          <w:rFonts w:asciiTheme="minorHAnsi" w:hAnsiTheme="minorHAnsi" w:cstheme="minorHAnsi"/>
          <w:bCs/>
          <w:color w:val="1F497D" w:themeColor="text2"/>
          <w:sz w:val="22"/>
          <w:szCs w:val="22"/>
          <w:lang w:eastAsia="en-GB"/>
        </w:rPr>
        <w:t xml:space="preserve"> and T</w:t>
      </w:r>
      <w:r w:rsidRPr="00380D7D">
        <w:rPr>
          <w:rFonts w:asciiTheme="minorHAnsi" w:hAnsiTheme="minorHAnsi" w:cstheme="minorHAnsi"/>
          <w:bCs/>
          <w:color w:val="1F497D" w:themeColor="text2"/>
          <w:sz w:val="22"/>
          <w:szCs w:val="22"/>
          <w:vertAlign w:val="subscript"/>
          <w:lang w:eastAsia="en-GB"/>
        </w:rPr>
        <w:t>FirstSSB_MAX</w:t>
      </w:r>
      <w:r>
        <w:rPr>
          <w:rFonts w:asciiTheme="minorHAnsi" w:hAnsiTheme="minorHAnsi" w:cstheme="minorHAnsi"/>
          <w:bCs/>
          <w:color w:val="1F497D" w:themeColor="text2"/>
          <w:sz w:val="22"/>
          <w:szCs w:val="22"/>
          <w:lang w:eastAsia="en-GB"/>
        </w:rPr>
        <w:t xml:space="preserve"> are introduced that overrides the corresponding definitions in clause 8.3.2. The dedicated definitions take into account the unique timeline for direct SCell activation at </w:t>
      </w:r>
      <w:r w:rsidR="00AC1E63">
        <w:rPr>
          <w:rFonts w:asciiTheme="minorHAnsi" w:hAnsiTheme="minorHAnsi" w:cstheme="minorHAnsi"/>
          <w:bCs/>
          <w:color w:val="1F497D" w:themeColor="text2"/>
          <w:sz w:val="22"/>
          <w:szCs w:val="22"/>
          <w:lang w:eastAsia="en-GB"/>
        </w:rPr>
        <w:t>SCell addition.</w:t>
      </w:r>
      <w:r>
        <w:rPr>
          <w:rFonts w:asciiTheme="minorHAnsi" w:hAnsiTheme="minorHAnsi" w:cstheme="minorHAnsi"/>
          <w:bCs/>
          <w:color w:val="1F497D" w:themeColor="text2"/>
          <w:sz w:val="22"/>
          <w:szCs w:val="22"/>
          <w:lang w:eastAsia="en-GB"/>
        </w:rPr>
        <w:t xml:space="preserve"> </w:t>
      </w:r>
    </w:p>
    <w:p w14:paraId="3CCE5AED" w14:textId="53830658" w:rsidR="00E310D8" w:rsidRDefault="00E310D8" w:rsidP="0082620D">
      <w:pPr>
        <w:spacing w:after="0"/>
        <w:rPr>
          <w:rFonts w:asciiTheme="minorHAnsi" w:hAnsiTheme="minorHAnsi" w:cstheme="minorHAnsi"/>
          <w:bCs/>
          <w:color w:val="1F497D" w:themeColor="text2"/>
          <w:sz w:val="22"/>
          <w:szCs w:val="22"/>
          <w:lang w:eastAsia="en-GB"/>
        </w:rPr>
      </w:pPr>
    </w:p>
    <w:p w14:paraId="4D83ABFD" w14:textId="06A8D202" w:rsidR="00E310D8" w:rsidRDefault="00E310D8" w:rsidP="0082620D">
      <w:pPr>
        <w:spacing w:after="0"/>
        <w:rPr>
          <w:rFonts w:asciiTheme="minorHAnsi" w:hAnsiTheme="minorHAnsi" w:cstheme="minorHAnsi"/>
          <w:bCs/>
          <w:sz w:val="22"/>
          <w:szCs w:val="22"/>
          <w:lang w:eastAsia="en-GB"/>
        </w:rPr>
      </w:pPr>
      <w:r w:rsidRPr="00E310D8">
        <w:rPr>
          <w:rFonts w:asciiTheme="minorHAnsi" w:hAnsiTheme="minorHAnsi" w:cstheme="minorHAnsi"/>
          <w:bCs/>
          <w:sz w:val="22"/>
          <w:szCs w:val="22"/>
          <w:lang w:eastAsia="en-GB"/>
        </w:rPr>
        <w:t xml:space="preserve">As was pointed out in the email discussion at RAN4#94e, </w:t>
      </w:r>
      <w:r>
        <w:rPr>
          <w:rFonts w:asciiTheme="minorHAnsi" w:hAnsiTheme="minorHAnsi" w:cstheme="minorHAnsi"/>
          <w:bCs/>
          <w:sz w:val="22"/>
          <w:szCs w:val="22"/>
          <w:lang w:eastAsia="en-GB"/>
        </w:rPr>
        <w:t xml:space="preserve">since the SCell activation cases in clause 8.3.2 are including 3ms MAC processing time in </w:t>
      </w:r>
      <w:r w:rsidRPr="00E310D8">
        <w:rPr>
          <w:rFonts w:eastAsia="Times New Roman" w:hint="eastAsia"/>
          <w:i/>
          <w:lang w:eastAsia="ko-KR"/>
        </w:rPr>
        <w:t>T</w:t>
      </w:r>
      <w:r w:rsidRPr="00E310D8">
        <w:rPr>
          <w:rFonts w:eastAsia="Times New Roman"/>
          <w:i/>
          <w:vertAlign w:val="subscript"/>
          <w:lang w:eastAsia="ko-KR"/>
        </w:rPr>
        <w:t>activation_time</w:t>
      </w:r>
      <w:r w:rsidRPr="00E310D8">
        <w:rPr>
          <w:rFonts w:asciiTheme="minorHAnsi" w:hAnsiTheme="minorHAnsi" w:cstheme="minorHAnsi"/>
          <w:bCs/>
          <w:sz w:val="22"/>
          <w:szCs w:val="22"/>
          <w:lang w:eastAsia="en-GB"/>
        </w:rPr>
        <w:t>,</w:t>
      </w:r>
      <w:r>
        <w:rPr>
          <w:rFonts w:asciiTheme="minorHAnsi" w:hAnsiTheme="minorHAnsi" w:cstheme="minorHAnsi"/>
          <w:bCs/>
          <w:sz w:val="22"/>
          <w:szCs w:val="22"/>
          <w:lang w:eastAsia="en-GB"/>
        </w:rPr>
        <w:t xml:space="preserve"> t</w:t>
      </w:r>
      <w:r w:rsidRPr="00E310D8">
        <w:rPr>
          <w:rFonts w:asciiTheme="minorHAnsi" w:hAnsiTheme="minorHAnsi" w:cstheme="minorHAnsi"/>
          <w:bCs/>
          <w:sz w:val="22"/>
          <w:szCs w:val="22"/>
          <w:lang w:eastAsia="en-GB"/>
        </w:rPr>
        <w:t>his needs to be</w:t>
      </w:r>
      <w:r>
        <w:rPr>
          <w:rFonts w:asciiTheme="minorHAnsi" w:hAnsiTheme="minorHAnsi" w:cstheme="minorHAnsi"/>
          <w:bCs/>
          <w:sz w:val="22"/>
          <w:szCs w:val="22"/>
          <w:lang w:eastAsia="en-GB"/>
        </w:rPr>
        <w:t xml:space="preserve"> subtracted from the timeline for Direct SCell activation. Thus we propose that</w:t>
      </w:r>
    </w:p>
    <w:p w14:paraId="62D730F6" w14:textId="77777777" w:rsidR="00E310D8" w:rsidRDefault="00E310D8" w:rsidP="0082620D">
      <w:pPr>
        <w:spacing w:after="0"/>
        <w:rPr>
          <w:rFonts w:asciiTheme="minorHAnsi" w:hAnsiTheme="minorHAnsi" w:cstheme="minorHAnsi"/>
          <w:bCs/>
          <w:sz w:val="22"/>
          <w:szCs w:val="22"/>
          <w:lang w:eastAsia="en-GB"/>
        </w:rPr>
      </w:pPr>
    </w:p>
    <w:p w14:paraId="55A43F8A" w14:textId="77777777" w:rsidR="00E310D8" w:rsidRPr="0056731C" w:rsidRDefault="00E310D8" w:rsidP="00E310D8">
      <w:pPr>
        <w:overflowPunct w:val="0"/>
        <w:autoSpaceDE w:val="0"/>
        <w:autoSpaceDN w:val="0"/>
        <w:adjustRightInd w:val="0"/>
        <w:ind w:left="884"/>
        <w:textAlignment w:val="baseline"/>
        <w:rPr>
          <w:rFonts w:eastAsia="Times New Roman"/>
          <w:lang w:val="en-US" w:eastAsia="ko-KR"/>
        </w:rPr>
      </w:pPr>
      <w:r w:rsidRPr="00E310D8">
        <w:rPr>
          <w:rFonts w:asciiTheme="minorHAnsi" w:hAnsiTheme="minorHAnsi" w:cstheme="minorHAnsi"/>
          <w:bCs/>
          <w:sz w:val="22"/>
          <w:szCs w:val="22"/>
          <w:lang w:eastAsia="en-GB"/>
        </w:rPr>
        <w:t xml:space="preserve"> </w:t>
      </w:r>
      <w:r w:rsidRPr="0056731C">
        <w:rPr>
          <w:rFonts w:eastAsia="Times New Roman"/>
          <w:i/>
          <w:lang w:eastAsia="ko-KR"/>
        </w:rPr>
        <w:t>N</w:t>
      </w:r>
      <w:r w:rsidRPr="0056731C">
        <w:rPr>
          <w:rFonts w:eastAsia="Times New Roman"/>
          <w:i/>
          <w:vertAlign w:val="subscript"/>
          <w:lang w:eastAsia="ko-KR"/>
        </w:rPr>
        <w:t>direct</w:t>
      </w:r>
      <w:r w:rsidRPr="0056731C">
        <w:rPr>
          <w:rFonts w:eastAsia="Times New Roman"/>
          <w:lang w:eastAsia="ko-KR"/>
        </w:rPr>
        <w:t xml:space="preserve"> </w:t>
      </w:r>
      <w:r w:rsidRPr="0056731C">
        <w:rPr>
          <w:rFonts w:eastAsia="Times New Roman" w:hint="eastAsia"/>
          <w:lang w:eastAsia="ko-KR"/>
        </w:rPr>
        <w:t xml:space="preserve">= </w:t>
      </w:r>
      <w:r w:rsidRPr="0056731C">
        <w:rPr>
          <w:i/>
          <w:lang w:val="en-US" w:eastAsia="zh-CN"/>
        </w:rPr>
        <w:t>T</w:t>
      </w:r>
      <w:r w:rsidRPr="0056731C">
        <w:rPr>
          <w:i/>
          <w:vertAlign w:val="subscript"/>
          <w:lang w:val="en-US" w:eastAsia="zh-CN"/>
        </w:rPr>
        <w:t>RRC_Process</w:t>
      </w:r>
      <w:r w:rsidRPr="0056731C">
        <w:rPr>
          <w:rFonts w:eastAsia="Times New Roman" w:hint="eastAsia"/>
          <w:lang w:eastAsia="ko-KR"/>
        </w:rPr>
        <w:t xml:space="preserve"> </w:t>
      </w:r>
      <w:r w:rsidRPr="0056731C">
        <w:rPr>
          <w:rFonts w:eastAsia="Times New Roman"/>
          <w:lang w:eastAsia="ko-KR"/>
        </w:rPr>
        <w:t xml:space="preserve">+ </w:t>
      </w:r>
      <w:r w:rsidRPr="0056731C">
        <w:rPr>
          <w:rFonts w:eastAsia="Times New Roman"/>
          <w:i/>
          <w:lang w:eastAsia="ko-KR"/>
        </w:rPr>
        <w:t>T</w:t>
      </w:r>
      <w:r w:rsidRPr="0056731C">
        <w:rPr>
          <w:rFonts w:eastAsia="Times New Roman"/>
          <w:i/>
          <w:vertAlign w:val="subscript"/>
          <w:lang w:eastAsia="ko-KR"/>
        </w:rPr>
        <w:t>1</w:t>
      </w:r>
      <w:r w:rsidRPr="0056731C">
        <w:rPr>
          <w:rFonts w:eastAsia="Times New Roman"/>
          <w:lang w:eastAsia="ko-KR"/>
        </w:rPr>
        <w:t xml:space="preserve"> </w:t>
      </w:r>
      <w:r w:rsidRPr="0056731C">
        <w:rPr>
          <w:rFonts w:eastAsia="Times New Roman" w:hint="eastAsia"/>
          <w:lang w:eastAsia="ko-KR"/>
        </w:rPr>
        <w:t xml:space="preserve">+ </w:t>
      </w:r>
      <w:r w:rsidRPr="00E310D8">
        <w:rPr>
          <w:rFonts w:eastAsia="Times New Roman" w:hint="eastAsia"/>
          <w:i/>
          <w:lang w:eastAsia="ko-KR"/>
        </w:rPr>
        <w:t>T</w:t>
      </w:r>
      <w:r w:rsidRPr="00E310D8">
        <w:rPr>
          <w:rFonts w:eastAsia="Times New Roman"/>
          <w:i/>
          <w:vertAlign w:val="subscript"/>
          <w:lang w:eastAsia="ko-KR"/>
        </w:rPr>
        <w:t>activation_time</w:t>
      </w:r>
      <w:r w:rsidRPr="0056731C">
        <w:rPr>
          <w:rFonts w:eastAsia="Times New Roman"/>
          <w:i/>
          <w:vertAlign w:val="subscript"/>
          <w:lang w:eastAsia="ko-KR"/>
        </w:rPr>
        <w:t xml:space="preserve"> </w:t>
      </w:r>
      <w:r w:rsidRPr="0056731C">
        <w:rPr>
          <w:rFonts w:eastAsia="Times New Roman"/>
          <w:lang w:eastAsia="ko-KR"/>
        </w:rPr>
        <w:t xml:space="preserve">+ </w:t>
      </w:r>
      <w:r w:rsidRPr="0056731C">
        <w:rPr>
          <w:rFonts w:eastAsia="Times New Roman"/>
          <w:i/>
          <w:lang w:eastAsia="ko-KR"/>
        </w:rPr>
        <w:t>T</w:t>
      </w:r>
      <w:r w:rsidRPr="0056731C">
        <w:rPr>
          <w:rFonts w:eastAsia="Times New Roman"/>
          <w:i/>
          <w:vertAlign w:val="subscript"/>
          <w:lang w:eastAsia="ko-KR"/>
        </w:rPr>
        <w:t>CSI_Reporting</w:t>
      </w:r>
    </w:p>
    <w:p w14:paraId="5BC0BCD7" w14:textId="22AE4CC6" w:rsidR="00E310D8" w:rsidRDefault="00E310D8" w:rsidP="0082620D">
      <w:pPr>
        <w:spacing w:after="0"/>
        <w:rPr>
          <w:rFonts w:asciiTheme="minorHAnsi" w:hAnsiTheme="minorHAnsi" w:cstheme="minorHAnsi"/>
          <w:bCs/>
          <w:sz w:val="22"/>
          <w:szCs w:val="22"/>
          <w:lang w:val="en-US" w:eastAsia="en-GB"/>
        </w:rPr>
      </w:pPr>
      <w:r>
        <w:rPr>
          <w:rFonts w:asciiTheme="minorHAnsi" w:hAnsiTheme="minorHAnsi" w:cstheme="minorHAnsi"/>
          <w:bCs/>
          <w:sz w:val="22"/>
          <w:szCs w:val="22"/>
          <w:lang w:val="en-US" w:eastAsia="en-GB"/>
        </w:rPr>
        <w:t>is changed into</w:t>
      </w:r>
    </w:p>
    <w:p w14:paraId="13C40706" w14:textId="77777777" w:rsidR="00E310D8" w:rsidRDefault="00E310D8" w:rsidP="0082620D">
      <w:pPr>
        <w:spacing w:after="0"/>
        <w:rPr>
          <w:rFonts w:asciiTheme="minorHAnsi" w:hAnsiTheme="minorHAnsi" w:cstheme="minorHAnsi"/>
          <w:bCs/>
          <w:sz w:val="22"/>
          <w:szCs w:val="22"/>
          <w:lang w:val="en-US" w:eastAsia="en-GB"/>
        </w:rPr>
      </w:pPr>
    </w:p>
    <w:p w14:paraId="1E28EA39" w14:textId="08433B28" w:rsidR="00E310D8" w:rsidRPr="00E310D8" w:rsidRDefault="00E310D8" w:rsidP="00E310D8">
      <w:pPr>
        <w:overflowPunct w:val="0"/>
        <w:autoSpaceDE w:val="0"/>
        <w:autoSpaceDN w:val="0"/>
        <w:adjustRightInd w:val="0"/>
        <w:ind w:left="884"/>
        <w:textAlignment w:val="baseline"/>
        <w:rPr>
          <w:rFonts w:eastAsia="Times New Roman"/>
          <w:lang w:val="en-US" w:eastAsia="ko-KR"/>
        </w:rPr>
      </w:pPr>
      <w:r w:rsidRPr="0056731C">
        <w:rPr>
          <w:rFonts w:eastAsia="Times New Roman"/>
          <w:i/>
          <w:lang w:eastAsia="ko-KR"/>
        </w:rPr>
        <w:lastRenderedPageBreak/>
        <w:t>N</w:t>
      </w:r>
      <w:r w:rsidRPr="0056731C">
        <w:rPr>
          <w:rFonts w:eastAsia="Times New Roman"/>
          <w:i/>
          <w:vertAlign w:val="subscript"/>
          <w:lang w:eastAsia="ko-KR"/>
        </w:rPr>
        <w:t>direct</w:t>
      </w:r>
      <w:r w:rsidRPr="0056731C">
        <w:rPr>
          <w:rFonts w:eastAsia="Times New Roman"/>
          <w:lang w:eastAsia="ko-KR"/>
        </w:rPr>
        <w:t xml:space="preserve"> </w:t>
      </w:r>
      <w:r w:rsidRPr="0056731C">
        <w:rPr>
          <w:rFonts w:eastAsia="Times New Roman" w:hint="eastAsia"/>
          <w:lang w:eastAsia="ko-KR"/>
        </w:rPr>
        <w:t xml:space="preserve">= </w:t>
      </w:r>
      <w:r w:rsidRPr="0056731C">
        <w:rPr>
          <w:i/>
          <w:lang w:val="en-US" w:eastAsia="zh-CN"/>
        </w:rPr>
        <w:t>T</w:t>
      </w:r>
      <w:r w:rsidRPr="0056731C">
        <w:rPr>
          <w:i/>
          <w:vertAlign w:val="subscript"/>
          <w:lang w:val="en-US" w:eastAsia="zh-CN"/>
        </w:rPr>
        <w:t>RRC_Process</w:t>
      </w:r>
      <w:r w:rsidRPr="0056731C">
        <w:rPr>
          <w:rFonts w:eastAsia="Times New Roman" w:hint="eastAsia"/>
          <w:lang w:eastAsia="ko-KR"/>
        </w:rPr>
        <w:t xml:space="preserve"> </w:t>
      </w:r>
      <w:r w:rsidRPr="0056731C">
        <w:rPr>
          <w:rFonts w:eastAsia="Times New Roman"/>
          <w:lang w:eastAsia="ko-KR"/>
        </w:rPr>
        <w:t xml:space="preserve">+ </w:t>
      </w:r>
      <w:r w:rsidRPr="0056731C">
        <w:rPr>
          <w:rFonts w:eastAsia="Times New Roman"/>
          <w:i/>
          <w:lang w:eastAsia="ko-KR"/>
        </w:rPr>
        <w:t>T</w:t>
      </w:r>
      <w:r w:rsidRPr="0056731C">
        <w:rPr>
          <w:rFonts w:eastAsia="Times New Roman"/>
          <w:i/>
          <w:vertAlign w:val="subscript"/>
          <w:lang w:eastAsia="ko-KR"/>
        </w:rPr>
        <w:t>1</w:t>
      </w:r>
      <w:r w:rsidRPr="0056731C">
        <w:rPr>
          <w:rFonts w:eastAsia="Times New Roman"/>
          <w:lang w:eastAsia="ko-KR"/>
        </w:rPr>
        <w:t xml:space="preserve"> </w:t>
      </w:r>
      <w:r w:rsidRPr="0056731C">
        <w:rPr>
          <w:rFonts w:eastAsia="Times New Roman" w:hint="eastAsia"/>
          <w:lang w:eastAsia="ko-KR"/>
        </w:rPr>
        <w:t xml:space="preserve">+ </w:t>
      </w:r>
      <w:r w:rsidRPr="00E310D8">
        <w:rPr>
          <w:rFonts w:eastAsia="Times New Roman" w:hint="eastAsia"/>
          <w:i/>
          <w:lang w:eastAsia="ko-KR"/>
        </w:rPr>
        <w:t>T</w:t>
      </w:r>
      <w:r w:rsidRPr="00E310D8">
        <w:rPr>
          <w:rFonts w:eastAsia="Times New Roman"/>
          <w:i/>
          <w:vertAlign w:val="subscript"/>
          <w:lang w:eastAsia="ko-KR"/>
        </w:rPr>
        <w:t>activation_time</w:t>
      </w:r>
      <w:r w:rsidRPr="0056731C">
        <w:rPr>
          <w:rFonts w:eastAsia="Times New Roman"/>
          <w:i/>
          <w:vertAlign w:val="subscript"/>
          <w:lang w:eastAsia="ko-KR"/>
        </w:rPr>
        <w:t xml:space="preserve"> </w:t>
      </w:r>
      <w:r w:rsidRPr="0056731C">
        <w:rPr>
          <w:rFonts w:eastAsia="Times New Roman"/>
          <w:lang w:eastAsia="ko-KR"/>
        </w:rPr>
        <w:t xml:space="preserve">+ </w:t>
      </w:r>
      <w:r w:rsidRPr="0056731C">
        <w:rPr>
          <w:rFonts w:eastAsia="Times New Roman"/>
          <w:i/>
          <w:lang w:eastAsia="ko-KR"/>
        </w:rPr>
        <w:t>T</w:t>
      </w:r>
      <w:r w:rsidRPr="0056731C">
        <w:rPr>
          <w:rFonts w:eastAsia="Times New Roman"/>
          <w:i/>
          <w:vertAlign w:val="subscript"/>
          <w:lang w:eastAsia="ko-KR"/>
        </w:rPr>
        <w:t>CSI_Reporting</w:t>
      </w:r>
      <w:r>
        <w:rPr>
          <w:rFonts w:eastAsia="Times New Roman"/>
          <w:i/>
          <w:lang w:eastAsia="ko-KR"/>
        </w:rPr>
        <w:t xml:space="preserve"> </w:t>
      </w:r>
      <w:r w:rsidRPr="00E310D8">
        <w:rPr>
          <w:rFonts w:eastAsia="Times New Roman"/>
          <w:i/>
          <w:highlight w:val="cyan"/>
          <w:lang w:eastAsia="ko-KR"/>
        </w:rPr>
        <w:t>- 3ms</w:t>
      </w:r>
      <w:r>
        <w:rPr>
          <w:rFonts w:eastAsia="Times New Roman"/>
          <w:i/>
          <w:lang w:eastAsia="ko-KR"/>
        </w:rPr>
        <w:t>.</w:t>
      </w:r>
    </w:p>
    <w:p w14:paraId="168771B5" w14:textId="77777777" w:rsidR="00D81162" w:rsidRPr="00D81162" w:rsidRDefault="00476855" w:rsidP="00D81162">
      <w:pPr>
        <w:spacing w:after="0"/>
        <w:rPr>
          <w:rFonts w:asciiTheme="minorHAnsi" w:eastAsia="Times New Roman" w:hAnsiTheme="minorHAnsi" w:cstheme="minorHAnsi"/>
          <w:iCs/>
          <w:color w:val="1F497D" w:themeColor="text2"/>
          <w:sz w:val="22"/>
          <w:szCs w:val="22"/>
          <w:lang w:val="en-US" w:eastAsia="ko-KR"/>
        </w:rPr>
      </w:pPr>
      <w:r w:rsidRPr="00FD6ABA">
        <w:rPr>
          <w:rFonts w:asciiTheme="minorHAnsi" w:hAnsiTheme="minorHAnsi" w:cstheme="minorHAnsi"/>
          <w:b/>
          <w:color w:val="1F497D" w:themeColor="text2"/>
          <w:sz w:val="22"/>
          <w:szCs w:val="22"/>
          <w:lang w:eastAsia="en-GB"/>
        </w:rPr>
        <w:t>Proposal 2:</w:t>
      </w:r>
      <w:r>
        <w:rPr>
          <w:rFonts w:asciiTheme="minorHAnsi" w:hAnsiTheme="minorHAnsi" w:cstheme="minorHAnsi"/>
          <w:b/>
          <w:color w:val="1F497D" w:themeColor="text2"/>
          <w:sz w:val="22"/>
          <w:szCs w:val="22"/>
          <w:lang w:eastAsia="en-GB"/>
        </w:rPr>
        <w:t xml:space="preserve"> </w:t>
      </w:r>
      <w:r>
        <w:rPr>
          <w:rFonts w:asciiTheme="minorHAnsi" w:hAnsiTheme="minorHAnsi" w:cstheme="minorHAnsi"/>
          <w:bCs/>
          <w:color w:val="1F497D" w:themeColor="text2"/>
          <w:sz w:val="22"/>
          <w:szCs w:val="22"/>
          <w:lang w:eastAsia="en-GB"/>
        </w:rPr>
        <w:t xml:space="preserve">The timeline for Direct SCell activation at SCell addition is modified to remove a time duration corresponding to MAC processing time (3ms) </w:t>
      </w:r>
      <w:r w:rsidRPr="00476855">
        <w:rPr>
          <w:rFonts w:asciiTheme="minorHAnsi" w:hAnsiTheme="minorHAnsi" w:cstheme="minorHAnsi"/>
          <w:bCs/>
          <w:color w:val="1F497D" w:themeColor="text2"/>
          <w:sz w:val="22"/>
          <w:szCs w:val="22"/>
          <w:lang w:eastAsia="en-GB"/>
        </w:rPr>
        <w:t xml:space="preserve">from </w:t>
      </w:r>
      <w:r w:rsidRPr="00476855">
        <w:rPr>
          <w:rFonts w:eastAsia="Times New Roman" w:hint="eastAsia"/>
          <w:i/>
          <w:color w:val="1F497D" w:themeColor="text2"/>
          <w:lang w:eastAsia="ko-KR"/>
        </w:rPr>
        <w:t>T</w:t>
      </w:r>
      <w:r w:rsidRPr="00476855">
        <w:rPr>
          <w:rFonts w:eastAsia="Times New Roman"/>
          <w:i/>
          <w:color w:val="1F497D" w:themeColor="text2"/>
          <w:vertAlign w:val="subscript"/>
          <w:lang w:eastAsia="ko-KR"/>
        </w:rPr>
        <w:t>activation_time</w:t>
      </w:r>
      <w:r w:rsidR="00D81162">
        <w:rPr>
          <w:rFonts w:eastAsia="Times New Roman"/>
          <w:iCs/>
          <w:color w:val="1F497D" w:themeColor="text2"/>
          <w:lang w:eastAsia="ko-KR"/>
        </w:rPr>
        <w:t xml:space="preserve">: </w:t>
      </w:r>
      <w:r w:rsidR="00D81162" w:rsidRPr="00D81162">
        <w:rPr>
          <w:rFonts w:asciiTheme="minorHAnsi" w:eastAsia="Times New Roman" w:hAnsiTheme="minorHAnsi" w:cstheme="minorHAnsi"/>
          <w:i/>
          <w:iCs/>
          <w:color w:val="1F497D" w:themeColor="text2"/>
          <w:sz w:val="22"/>
          <w:szCs w:val="22"/>
          <w:lang w:eastAsia="ko-KR"/>
        </w:rPr>
        <w:t>N</w:t>
      </w:r>
      <w:r w:rsidR="00D81162" w:rsidRPr="00D81162">
        <w:rPr>
          <w:rFonts w:asciiTheme="minorHAnsi" w:eastAsia="Times New Roman" w:hAnsiTheme="minorHAnsi" w:cstheme="minorHAnsi"/>
          <w:i/>
          <w:iCs/>
          <w:color w:val="1F497D" w:themeColor="text2"/>
          <w:sz w:val="22"/>
          <w:szCs w:val="22"/>
          <w:vertAlign w:val="subscript"/>
          <w:lang w:eastAsia="ko-KR"/>
        </w:rPr>
        <w:t>direct</w:t>
      </w:r>
      <w:r w:rsidR="00D81162" w:rsidRPr="00D81162">
        <w:rPr>
          <w:rFonts w:asciiTheme="minorHAnsi" w:eastAsia="Times New Roman" w:hAnsiTheme="minorHAnsi" w:cstheme="minorHAnsi"/>
          <w:iCs/>
          <w:color w:val="1F497D" w:themeColor="text2"/>
          <w:sz w:val="22"/>
          <w:szCs w:val="22"/>
          <w:lang w:eastAsia="ko-KR"/>
        </w:rPr>
        <w:t xml:space="preserve"> = </w:t>
      </w:r>
      <w:r w:rsidR="00D81162" w:rsidRPr="00D81162">
        <w:rPr>
          <w:rFonts w:asciiTheme="minorHAnsi" w:eastAsia="Times New Roman" w:hAnsiTheme="minorHAnsi" w:cstheme="minorHAnsi"/>
          <w:i/>
          <w:iCs/>
          <w:color w:val="1F497D" w:themeColor="text2"/>
          <w:sz w:val="22"/>
          <w:szCs w:val="22"/>
          <w:lang w:val="en-US" w:eastAsia="ko-KR"/>
        </w:rPr>
        <w:t>T</w:t>
      </w:r>
      <w:r w:rsidR="00D81162" w:rsidRPr="00D81162">
        <w:rPr>
          <w:rFonts w:asciiTheme="minorHAnsi" w:eastAsia="Times New Roman" w:hAnsiTheme="minorHAnsi" w:cstheme="minorHAnsi"/>
          <w:i/>
          <w:iCs/>
          <w:color w:val="1F497D" w:themeColor="text2"/>
          <w:sz w:val="22"/>
          <w:szCs w:val="22"/>
          <w:vertAlign w:val="subscript"/>
          <w:lang w:val="en-US" w:eastAsia="ko-KR"/>
        </w:rPr>
        <w:t>RRC_Process</w:t>
      </w:r>
      <w:r w:rsidR="00D81162" w:rsidRPr="00D81162">
        <w:rPr>
          <w:rFonts w:asciiTheme="minorHAnsi" w:eastAsia="Times New Roman" w:hAnsiTheme="minorHAnsi" w:cstheme="minorHAnsi"/>
          <w:iCs/>
          <w:color w:val="1F497D" w:themeColor="text2"/>
          <w:sz w:val="22"/>
          <w:szCs w:val="22"/>
          <w:lang w:eastAsia="ko-KR"/>
        </w:rPr>
        <w:t xml:space="preserve"> + </w:t>
      </w:r>
      <w:r w:rsidR="00D81162" w:rsidRPr="00D81162">
        <w:rPr>
          <w:rFonts w:asciiTheme="minorHAnsi" w:eastAsia="Times New Roman" w:hAnsiTheme="minorHAnsi" w:cstheme="minorHAnsi"/>
          <w:i/>
          <w:iCs/>
          <w:color w:val="1F497D" w:themeColor="text2"/>
          <w:sz w:val="22"/>
          <w:szCs w:val="22"/>
          <w:lang w:eastAsia="ko-KR"/>
        </w:rPr>
        <w:t>T</w:t>
      </w:r>
      <w:r w:rsidR="00D81162" w:rsidRPr="00D81162">
        <w:rPr>
          <w:rFonts w:asciiTheme="minorHAnsi" w:eastAsia="Times New Roman" w:hAnsiTheme="minorHAnsi" w:cstheme="minorHAnsi"/>
          <w:i/>
          <w:iCs/>
          <w:color w:val="1F497D" w:themeColor="text2"/>
          <w:sz w:val="22"/>
          <w:szCs w:val="22"/>
          <w:vertAlign w:val="subscript"/>
          <w:lang w:eastAsia="ko-KR"/>
        </w:rPr>
        <w:t>1</w:t>
      </w:r>
      <w:r w:rsidR="00D81162" w:rsidRPr="00D81162">
        <w:rPr>
          <w:rFonts w:asciiTheme="minorHAnsi" w:eastAsia="Times New Roman" w:hAnsiTheme="minorHAnsi" w:cstheme="minorHAnsi"/>
          <w:iCs/>
          <w:color w:val="1F497D" w:themeColor="text2"/>
          <w:sz w:val="22"/>
          <w:szCs w:val="22"/>
          <w:lang w:eastAsia="ko-KR"/>
        </w:rPr>
        <w:t xml:space="preserve"> + </w:t>
      </w:r>
      <w:r w:rsidR="00D81162" w:rsidRPr="00D81162">
        <w:rPr>
          <w:rFonts w:asciiTheme="minorHAnsi" w:eastAsia="Times New Roman" w:hAnsiTheme="minorHAnsi" w:cstheme="minorHAnsi"/>
          <w:i/>
          <w:iCs/>
          <w:color w:val="1F497D" w:themeColor="text2"/>
          <w:sz w:val="22"/>
          <w:szCs w:val="22"/>
          <w:lang w:eastAsia="ko-KR"/>
        </w:rPr>
        <w:t>T</w:t>
      </w:r>
      <w:r w:rsidR="00D81162" w:rsidRPr="00D81162">
        <w:rPr>
          <w:rFonts w:asciiTheme="minorHAnsi" w:eastAsia="Times New Roman" w:hAnsiTheme="minorHAnsi" w:cstheme="minorHAnsi"/>
          <w:i/>
          <w:iCs/>
          <w:color w:val="1F497D" w:themeColor="text2"/>
          <w:sz w:val="22"/>
          <w:szCs w:val="22"/>
          <w:vertAlign w:val="subscript"/>
          <w:lang w:eastAsia="ko-KR"/>
        </w:rPr>
        <w:t xml:space="preserve">activation_time </w:t>
      </w:r>
      <w:r w:rsidR="00D81162" w:rsidRPr="00D81162">
        <w:rPr>
          <w:rFonts w:asciiTheme="minorHAnsi" w:eastAsia="Times New Roman" w:hAnsiTheme="minorHAnsi" w:cstheme="minorHAnsi"/>
          <w:iCs/>
          <w:color w:val="1F497D" w:themeColor="text2"/>
          <w:sz w:val="22"/>
          <w:szCs w:val="22"/>
          <w:lang w:eastAsia="ko-KR"/>
        </w:rPr>
        <w:t xml:space="preserve">+ </w:t>
      </w:r>
      <w:r w:rsidR="00D81162" w:rsidRPr="00D81162">
        <w:rPr>
          <w:rFonts w:asciiTheme="minorHAnsi" w:eastAsia="Times New Roman" w:hAnsiTheme="minorHAnsi" w:cstheme="minorHAnsi"/>
          <w:i/>
          <w:iCs/>
          <w:color w:val="1F497D" w:themeColor="text2"/>
          <w:sz w:val="22"/>
          <w:szCs w:val="22"/>
          <w:lang w:eastAsia="ko-KR"/>
        </w:rPr>
        <w:t>T</w:t>
      </w:r>
      <w:r w:rsidR="00D81162" w:rsidRPr="00D81162">
        <w:rPr>
          <w:rFonts w:asciiTheme="minorHAnsi" w:eastAsia="Times New Roman" w:hAnsiTheme="minorHAnsi" w:cstheme="minorHAnsi"/>
          <w:i/>
          <w:iCs/>
          <w:color w:val="1F497D" w:themeColor="text2"/>
          <w:sz w:val="22"/>
          <w:szCs w:val="22"/>
          <w:vertAlign w:val="subscript"/>
          <w:lang w:eastAsia="ko-KR"/>
        </w:rPr>
        <w:t>CSI_Reporting</w:t>
      </w:r>
      <w:r w:rsidR="00D81162" w:rsidRPr="00D81162">
        <w:rPr>
          <w:rFonts w:asciiTheme="minorHAnsi" w:eastAsia="Times New Roman" w:hAnsiTheme="minorHAnsi" w:cstheme="minorHAnsi"/>
          <w:i/>
          <w:iCs/>
          <w:color w:val="1F497D" w:themeColor="text2"/>
          <w:sz w:val="22"/>
          <w:szCs w:val="22"/>
          <w:lang w:eastAsia="ko-KR"/>
        </w:rPr>
        <w:t xml:space="preserve"> - 3ms.</w:t>
      </w:r>
    </w:p>
    <w:p w14:paraId="40F3FCA8" w14:textId="1CF45F7F" w:rsidR="00380D7D" w:rsidRPr="00D81162" w:rsidRDefault="00380D7D" w:rsidP="0082620D">
      <w:pPr>
        <w:spacing w:after="0"/>
        <w:rPr>
          <w:rFonts w:asciiTheme="minorHAnsi" w:hAnsiTheme="minorHAnsi" w:cstheme="minorHAnsi"/>
          <w:bCs/>
          <w:iCs/>
          <w:color w:val="1F497D" w:themeColor="text2"/>
          <w:sz w:val="22"/>
          <w:szCs w:val="22"/>
          <w:lang w:val="en-US" w:eastAsia="en-GB"/>
        </w:rPr>
      </w:pPr>
    </w:p>
    <w:p w14:paraId="5BE1EC71" w14:textId="08BC3ED8" w:rsidR="004723AA" w:rsidRDefault="00FD6ABA" w:rsidP="004723AA">
      <w:pPr>
        <w:spacing w:after="0"/>
        <w:rPr>
          <w:rFonts w:asciiTheme="minorHAnsi" w:hAnsiTheme="minorHAnsi" w:cstheme="minorHAnsi"/>
          <w:sz w:val="22"/>
        </w:rPr>
      </w:pPr>
      <w:r>
        <w:rPr>
          <w:rFonts w:asciiTheme="minorHAnsi" w:hAnsiTheme="minorHAnsi" w:cstheme="minorHAnsi"/>
          <w:bCs/>
          <w:sz w:val="22"/>
          <w:szCs w:val="22"/>
          <w:lang w:eastAsia="en-GB"/>
        </w:rPr>
        <w:t xml:space="preserve">For the </w:t>
      </w:r>
      <w:r w:rsidR="00AC1E63" w:rsidRPr="00AC1E63">
        <w:rPr>
          <w:rFonts w:asciiTheme="minorHAnsi" w:hAnsiTheme="minorHAnsi" w:cstheme="minorHAnsi"/>
          <w:bCs/>
          <w:sz w:val="22"/>
          <w:szCs w:val="22"/>
          <w:lang w:eastAsia="en-GB"/>
        </w:rPr>
        <w:t>interruption window</w:t>
      </w:r>
      <w:r>
        <w:rPr>
          <w:rFonts w:asciiTheme="minorHAnsi" w:hAnsiTheme="minorHAnsi" w:cstheme="minorHAnsi"/>
          <w:bCs/>
          <w:sz w:val="22"/>
          <w:szCs w:val="22"/>
          <w:lang w:eastAsia="en-GB"/>
        </w:rPr>
        <w:t xml:space="preserve">, the UE shall have a chance to acquire the first SSB burst for carrying out initial gain setting for the SCC. The interrupt shall occur after the UE has transmitted the </w:t>
      </w:r>
      <w:r w:rsidRPr="00FD6ABA">
        <w:rPr>
          <w:rFonts w:asciiTheme="minorHAnsi" w:hAnsiTheme="minorHAnsi" w:cstheme="minorHAnsi"/>
          <w:sz w:val="22"/>
          <w:szCs w:val="22"/>
          <w:lang w:eastAsia="zh-CN"/>
        </w:rPr>
        <w:t>RRCConnectionReconfigurationComplete</w:t>
      </w:r>
      <w:r w:rsidRPr="00FD6ABA">
        <w:rPr>
          <w:rFonts w:asciiTheme="minorHAnsi" w:hAnsiTheme="minorHAnsi" w:cstheme="minorHAnsi"/>
          <w:bCs/>
          <w:sz w:val="24"/>
          <w:szCs w:val="24"/>
          <w:lang w:eastAsia="en-GB"/>
        </w:rPr>
        <w:t xml:space="preserve"> </w:t>
      </w:r>
      <w:r>
        <w:rPr>
          <w:rFonts w:asciiTheme="minorHAnsi" w:hAnsiTheme="minorHAnsi" w:cstheme="minorHAnsi"/>
          <w:bCs/>
          <w:sz w:val="24"/>
          <w:szCs w:val="24"/>
          <w:lang w:eastAsia="en-GB"/>
        </w:rPr>
        <w:t xml:space="preserve">message, i.e., in or after </w:t>
      </w:r>
      <w:r w:rsidRPr="00C26E20">
        <w:t xml:space="preserve">slot </w:t>
      </w:r>
      <w:r w:rsidRPr="00A5088C">
        <w:rPr>
          <w:i/>
          <w:iCs/>
        </w:rPr>
        <w:t>n</w:t>
      </w:r>
      <w:r w:rsidRPr="00C26E20">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t>.</w:t>
      </w:r>
      <w:r w:rsidRPr="00FD6ABA">
        <w:rPr>
          <w:rFonts w:asciiTheme="minorHAnsi" w:hAnsiTheme="minorHAnsi" w:cstheme="minorHAnsi"/>
          <w:sz w:val="22"/>
          <w:szCs w:val="22"/>
        </w:rPr>
        <w:t xml:space="preserve"> </w:t>
      </w:r>
      <w:r w:rsidR="00CE1ED9">
        <w:rPr>
          <w:rFonts w:asciiTheme="minorHAnsi" w:hAnsiTheme="minorHAnsi" w:cstheme="minorHAnsi"/>
          <w:sz w:val="22"/>
          <w:szCs w:val="22"/>
        </w:rPr>
        <w:t>As pointed out in the email discussion during RAN4#94</w:t>
      </w:r>
      <w:r w:rsidR="004723AA">
        <w:rPr>
          <w:rFonts w:asciiTheme="minorHAnsi" w:hAnsiTheme="minorHAnsi" w:cstheme="minorHAnsi"/>
          <w:sz w:val="22"/>
          <w:szCs w:val="22"/>
        </w:rPr>
        <w:t>e, the following</w:t>
      </w:r>
      <w:r w:rsidR="004723AA" w:rsidRPr="004723AA">
        <w:rPr>
          <w:rFonts w:asciiTheme="minorHAnsi" w:hAnsiTheme="minorHAnsi" w:cstheme="minorHAnsi"/>
          <w:sz w:val="22"/>
        </w:rPr>
        <w:t xml:space="preserve"> </w:t>
      </w:r>
      <w:r w:rsidR="004723AA">
        <w:rPr>
          <w:rFonts w:asciiTheme="minorHAnsi" w:hAnsiTheme="minorHAnsi" w:cstheme="minorHAnsi"/>
          <w:sz w:val="22"/>
        </w:rPr>
        <w:t>needs to be addressed:</w:t>
      </w:r>
    </w:p>
    <w:p w14:paraId="0538A257" w14:textId="77777777" w:rsidR="004723AA" w:rsidRDefault="004723AA" w:rsidP="004723AA">
      <w:pPr>
        <w:pStyle w:val="ListParagraph"/>
        <w:numPr>
          <w:ilvl w:val="0"/>
          <w:numId w:val="42"/>
        </w:numPr>
        <w:spacing w:before="240" w:after="0"/>
        <w:rPr>
          <w:rFonts w:asciiTheme="minorHAnsi" w:hAnsiTheme="minorHAnsi" w:cstheme="minorHAnsi"/>
          <w:sz w:val="22"/>
        </w:rPr>
      </w:pPr>
      <w:r>
        <w:rPr>
          <w:rFonts w:asciiTheme="minorHAnsi" w:hAnsiTheme="minorHAnsi" w:cstheme="minorHAnsi"/>
          <w:sz w:val="22"/>
        </w:rPr>
        <w:t xml:space="preserve">The start of the interruption occurs </w:t>
      </w:r>
      <w:r>
        <w:rPr>
          <w:rFonts w:asciiTheme="minorHAnsi" w:hAnsiTheme="minorHAnsi" w:cstheme="minorHAnsi"/>
          <w:i/>
          <w:iCs/>
          <w:sz w:val="22"/>
        </w:rPr>
        <w:t>before</w:t>
      </w:r>
      <w:r>
        <w:rPr>
          <w:rFonts w:asciiTheme="minorHAnsi" w:hAnsiTheme="minorHAnsi" w:cstheme="minorHAnsi"/>
          <w:sz w:val="22"/>
        </w:rPr>
        <w:t xml:space="preserve"> the first resource used for synchronization or gain search, i.e., before T</w:t>
      </w:r>
      <w:r w:rsidRPr="007B3B01">
        <w:rPr>
          <w:rFonts w:asciiTheme="minorHAnsi" w:hAnsiTheme="minorHAnsi" w:cstheme="minorHAnsi"/>
          <w:sz w:val="22"/>
          <w:vertAlign w:val="subscript"/>
        </w:rPr>
        <w:t>FirstSSB</w:t>
      </w:r>
      <w:r>
        <w:rPr>
          <w:rFonts w:asciiTheme="minorHAnsi" w:hAnsiTheme="minorHAnsi" w:cstheme="minorHAnsi"/>
          <w:sz w:val="22"/>
        </w:rPr>
        <w:t xml:space="preserve"> or T</w:t>
      </w:r>
      <w:r w:rsidRPr="007B3B01">
        <w:rPr>
          <w:rFonts w:asciiTheme="minorHAnsi" w:hAnsiTheme="minorHAnsi" w:cstheme="minorHAnsi"/>
          <w:sz w:val="22"/>
          <w:vertAlign w:val="subscript"/>
        </w:rPr>
        <w:t>FirstSSB_MAX</w:t>
      </w:r>
      <w:r>
        <w:rPr>
          <w:rFonts w:asciiTheme="minorHAnsi" w:hAnsiTheme="minorHAnsi" w:cstheme="minorHAnsi"/>
          <w:sz w:val="22"/>
        </w:rPr>
        <w:t>.</w:t>
      </w:r>
    </w:p>
    <w:p w14:paraId="68B89DAC" w14:textId="0747A7EB" w:rsidR="004723AA" w:rsidRDefault="004723AA" w:rsidP="004723AA">
      <w:pPr>
        <w:pStyle w:val="ListParagraph"/>
        <w:numPr>
          <w:ilvl w:val="0"/>
          <w:numId w:val="42"/>
        </w:numPr>
        <w:spacing w:before="240" w:after="0"/>
        <w:rPr>
          <w:rFonts w:asciiTheme="minorHAnsi" w:hAnsiTheme="minorHAnsi" w:cstheme="minorHAnsi"/>
          <w:sz w:val="22"/>
        </w:rPr>
      </w:pPr>
      <w:r>
        <w:rPr>
          <w:rFonts w:asciiTheme="minorHAnsi" w:hAnsiTheme="minorHAnsi" w:cstheme="minorHAnsi"/>
          <w:sz w:val="22"/>
        </w:rPr>
        <w:t>The duration of the interruption depends on whether the interrupted serving cell is in intra- or inter-</w:t>
      </w:r>
      <w:r w:rsidR="00994CA6">
        <w:rPr>
          <w:rFonts w:asciiTheme="minorHAnsi" w:hAnsiTheme="minorHAnsi" w:cstheme="minorHAnsi"/>
          <w:sz w:val="22"/>
        </w:rPr>
        <w:t>band</w:t>
      </w:r>
      <w:r>
        <w:rPr>
          <w:rFonts w:asciiTheme="minorHAnsi" w:hAnsiTheme="minorHAnsi" w:cstheme="minorHAnsi"/>
          <w:sz w:val="22"/>
        </w:rPr>
        <w:t xml:space="preserve"> relation to the SCell being activated, i.e., it may be one or a few slots for an inter-</w:t>
      </w:r>
      <w:r w:rsidR="00994CA6">
        <w:rPr>
          <w:rFonts w:asciiTheme="minorHAnsi" w:hAnsiTheme="minorHAnsi" w:cstheme="minorHAnsi"/>
          <w:sz w:val="22"/>
        </w:rPr>
        <w:t>band</w:t>
      </w:r>
      <w:r>
        <w:rPr>
          <w:rFonts w:asciiTheme="minorHAnsi" w:hAnsiTheme="minorHAnsi" w:cstheme="minorHAnsi"/>
          <w:sz w:val="22"/>
        </w:rPr>
        <w:t xml:space="preserve"> serving cell but longer for an intra-</w:t>
      </w:r>
      <w:r w:rsidR="00994CA6">
        <w:rPr>
          <w:rFonts w:asciiTheme="minorHAnsi" w:hAnsiTheme="minorHAnsi" w:cstheme="minorHAnsi"/>
          <w:sz w:val="22"/>
        </w:rPr>
        <w:t>band</w:t>
      </w:r>
      <w:r>
        <w:rPr>
          <w:rFonts w:asciiTheme="minorHAnsi" w:hAnsiTheme="minorHAnsi" w:cstheme="minorHAnsi"/>
          <w:sz w:val="22"/>
        </w:rPr>
        <w:t xml:space="preserve"> serving cell.</w:t>
      </w:r>
    </w:p>
    <w:p w14:paraId="0D85C6EC" w14:textId="77777777" w:rsidR="004723AA" w:rsidRPr="007B3B01" w:rsidRDefault="004723AA" w:rsidP="004723AA">
      <w:pPr>
        <w:pStyle w:val="ListParagraph"/>
        <w:numPr>
          <w:ilvl w:val="0"/>
          <w:numId w:val="42"/>
        </w:numPr>
        <w:spacing w:before="240" w:after="0"/>
        <w:rPr>
          <w:rFonts w:asciiTheme="minorHAnsi" w:hAnsiTheme="minorHAnsi" w:cstheme="minorHAnsi"/>
          <w:sz w:val="22"/>
        </w:rPr>
      </w:pPr>
      <w:r>
        <w:rPr>
          <w:rFonts w:asciiTheme="minorHAnsi" w:hAnsiTheme="minorHAnsi" w:cstheme="minorHAnsi"/>
          <w:sz w:val="22"/>
        </w:rPr>
        <w:t>Some requirements depend on T</w:t>
      </w:r>
      <w:r w:rsidRPr="005C1467">
        <w:rPr>
          <w:rFonts w:asciiTheme="minorHAnsi" w:hAnsiTheme="minorHAnsi" w:cstheme="minorHAnsi"/>
          <w:sz w:val="22"/>
          <w:vertAlign w:val="subscript"/>
        </w:rPr>
        <w:t>FineTiming</w:t>
      </w:r>
      <w:r>
        <w:rPr>
          <w:rFonts w:asciiTheme="minorHAnsi" w:hAnsiTheme="minorHAnsi" w:cstheme="minorHAnsi"/>
          <w:sz w:val="22"/>
        </w:rPr>
        <w:t xml:space="preserve"> rather than on T</w:t>
      </w:r>
      <w:r w:rsidRPr="007B3B01">
        <w:rPr>
          <w:rFonts w:asciiTheme="minorHAnsi" w:hAnsiTheme="minorHAnsi" w:cstheme="minorHAnsi"/>
          <w:sz w:val="22"/>
          <w:vertAlign w:val="subscript"/>
        </w:rPr>
        <w:t>FirstSSB</w:t>
      </w:r>
      <w:r>
        <w:rPr>
          <w:rFonts w:asciiTheme="minorHAnsi" w:hAnsiTheme="minorHAnsi" w:cstheme="minorHAnsi"/>
          <w:sz w:val="22"/>
        </w:rPr>
        <w:t xml:space="preserve"> or T</w:t>
      </w:r>
      <w:r w:rsidRPr="007B3B01">
        <w:rPr>
          <w:rFonts w:asciiTheme="minorHAnsi" w:hAnsiTheme="minorHAnsi" w:cstheme="minorHAnsi"/>
          <w:sz w:val="22"/>
          <w:vertAlign w:val="subscript"/>
        </w:rPr>
        <w:t>FirstSSB_MAX</w:t>
      </w:r>
      <w:r>
        <w:rPr>
          <w:rFonts w:asciiTheme="minorHAnsi" w:hAnsiTheme="minorHAnsi" w:cstheme="minorHAnsi"/>
          <w:sz w:val="22"/>
        </w:rPr>
        <w:t>, and this needs to be accounted for.</w:t>
      </w:r>
    </w:p>
    <w:p w14:paraId="691832EF" w14:textId="77777777" w:rsidR="00CE1ED9" w:rsidRDefault="00CE1ED9" w:rsidP="0082620D">
      <w:pPr>
        <w:spacing w:after="0"/>
        <w:rPr>
          <w:rFonts w:asciiTheme="minorHAnsi" w:hAnsiTheme="minorHAnsi" w:cstheme="minorHAnsi"/>
          <w:sz w:val="22"/>
          <w:szCs w:val="22"/>
        </w:rPr>
      </w:pPr>
    </w:p>
    <w:p w14:paraId="40265634" w14:textId="2FC9BB03" w:rsidR="00380D7D" w:rsidRPr="00FD6ABA" w:rsidRDefault="00FD6ABA" w:rsidP="0082620D">
      <w:pPr>
        <w:spacing w:after="0"/>
        <w:rPr>
          <w:rFonts w:asciiTheme="minorHAnsi" w:hAnsiTheme="minorHAnsi" w:cstheme="minorHAnsi"/>
          <w:bCs/>
          <w:sz w:val="24"/>
          <w:szCs w:val="24"/>
          <w:lang w:eastAsia="en-GB"/>
        </w:rPr>
      </w:pPr>
      <w:r w:rsidRPr="00FD6ABA">
        <w:rPr>
          <w:rFonts w:asciiTheme="minorHAnsi" w:hAnsiTheme="minorHAnsi" w:cstheme="minorHAnsi"/>
          <w:sz w:val="22"/>
          <w:szCs w:val="22"/>
        </w:rPr>
        <w:t xml:space="preserve">Hence we are proposing the following </w:t>
      </w:r>
      <w:r>
        <w:rPr>
          <w:rFonts w:asciiTheme="minorHAnsi" w:hAnsiTheme="minorHAnsi" w:cstheme="minorHAnsi"/>
          <w:sz w:val="22"/>
          <w:szCs w:val="22"/>
        </w:rPr>
        <w:t>interruption window to be added to the specification text:</w:t>
      </w:r>
    </w:p>
    <w:p w14:paraId="3E88CF4D" w14:textId="21859A56" w:rsidR="004E4DCE" w:rsidRDefault="004E4DCE" w:rsidP="0082620D">
      <w:pPr>
        <w:spacing w:after="0"/>
        <w:rPr>
          <w:rFonts w:asciiTheme="minorHAnsi" w:hAnsiTheme="minorHAnsi" w:cstheme="minorHAnsi"/>
          <w:bCs/>
          <w:sz w:val="22"/>
          <w:szCs w:val="22"/>
          <w:lang w:eastAsia="en-GB"/>
        </w:rPr>
      </w:pPr>
    </w:p>
    <w:p w14:paraId="3799A8DB" w14:textId="1796DD92" w:rsidR="004E4DCE" w:rsidRPr="004E4DCE" w:rsidRDefault="004E4DCE" w:rsidP="004E4DCE">
      <w:pPr>
        <w:ind w:left="568"/>
        <w:rPr>
          <w:color w:val="1F497D" w:themeColor="text2"/>
          <w:highlight w:val="cyan"/>
        </w:rPr>
      </w:pPr>
      <w:r w:rsidRPr="004E4DCE">
        <w:rPr>
          <w:color w:val="1F497D" w:themeColor="text2"/>
        </w:rPr>
        <w:t>The starting point of an interruption</w:t>
      </w:r>
      <w:r w:rsidRPr="004E4DCE">
        <w:rPr>
          <w:color w:val="1F497D" w:themeColor="text2"/>
          <w:lang w:eastAsia="zh-CN"/>
        </w:rPr>
        <w:t xml:space="preserve"> as </w:t>
      </w:r>
      <w:r w:rsidRPr="004E4DCE">
        <w:rPr>
          <w:color w:val="1F497D" w:themeColor="text2"/>
        </w:rPr>
        <w:t xml:space="preserve">specified in </w:t>
      </w:r>
      <w:r w:rsidRPr="004E4DCE">
        <w:rPr>
          <w:color w:val="1F497D" w:themeColor="text2"/>
          <w:lang w:val="en-US" w:eastAsia="zh-CN"/>
        </w:rPr>
        <w:t xml:space="preserve">clause 8.2 </w:t>
      </w:r>
      <w:r w:rsidRPr="004E4DCE">
        <w:rPr>
          <w:color w:val="1F497D" w:themeColor="text2"/>
          <w:lang w:eastAsia="zh-CN"/>
        </w:rPr>
        <w:t xml:space="preserve">on PCell or any activated SCell in MCG, or on PSCell </w:t>
      </w:r>
      <w:r w:rsidRPr="004E4DCE">
        <w:rPr>
          <w:color w:val="1F497D" w:themeColor="text2"/>
        </w:rPr>
        <w:t>or any activated SCell in SCG</w:t>
      </w:r>
      <w:r w:rsidRPr="004E4DCE">
        <w:rPr>
          <w:color w:val="1F497D" w:themeColor="text2"/>
          <w:lang w:eastAsia="zh-CN"/>
        </w:rPr>
        <w:t xml:space="preserve">, </w:t>
      </w:r>
      <w:r w:rsidRPr="004E4DCE">
        <w:rPr>
          <w:color w:val="1F497D" w:themeColor="text2"/>
          <w:lang w:val="en-US"/>
        </w:rPr>
        <w:t xml:space="preserve">shall not </w:t>
      </w:r>
      <w:r w:rsidRPr="004E4DCE">
        <w:rPr>
          <w:color w:val="1F497D" w:themeColor="text2"/>
        </w:rPr>
        <w:t xml:space="preserve">occur before slot </w:t>
      </w:r>
      <w:r w:rsidRPr="004E4DCE">
        <w:rPr>
          <w:i/>
          <w:iCs/>
          <w:color w:val="1F497D" w:themeColor="text2"/>
        </w:rPr>
        <w:t>n</w:t>
      </w:r>
      <w:r w:rsidRPr="004E4DCE">
        <w:rPr>
          <w:color w:val="1F497D" w:themeColor="text2"/>
          <w:lang w:eastAsia="zh-CN"/>
        </w:rPr>
        <w:t>+1+</w:t>
      </w:r>
      <m:oMath>
        <m:f>
          <m:fPr>
            <m:ctrlPr>
              <w:rPr>
                <w:rFonts w:ascii="Cambria Math" w:hAnsi="Cambria Math"/>
                <w:color w:val="1F497D" w:themeColor="text2"/>
              </w:rPr>
            </m:ctrlPr>
          </m:fPr>
          <m:num>
            <m:sSub>
              <m:sSubPr>
                <m:ctrlPr>
                  <w:rPr>
                    <w:rFonts w:ascii="Cambria Math" w:hAnsi="Cambria Math"/>
                    <w:i/>
                    <w:color w:val="1F497D" w:themeColor="text2"/>
                  </w:rPr>
                </m:ctrlPr>
              </m:sSubPr>
              <m:e>
                <m:r>
                  <w:rPr>
                    <w:rFonts w:ascii="Cambria Math" w:hAnsi="Cambria Math"/>
                    <w:color w:val="1F497D" w:themeColor="text2"/>
                  </w:rPr>
                  <m:t>T</m:t>
                </m:r>
              </m:e>
              <m:sub>
                <m:r>
                  <w:rPr>
                    <w:rFonts w:ascii="Cambria Math" w:hAnsi="Cambria Math"/>
                    <w:color w:val="1F497D" w:themeColor="text2"/>
                  </w:rPr>
                  <m:t>RRC_Process</m:t>
                </m:r>
              </m:sub>
            </m:sSub>
            <m:r>
              <w:rPr>
                <w:rFonts w:ascii="Cambria Math" w:hAnsi="Cambria Math"/>
                <w:color w:val="1F497D" w:themeColor="text2"/>
              </w:rPr>
              <m:t>+</m:t>
            </m:r>
            <m:sSub>
              <m:sSubPr>
                <m:ctrlPr>
                  <w:rPr>
                    <w:rFonts w:ascii="Cambria Math" w:hAnsi="Cambria Math"/>
                    <w:i/>
                    <w:color w:val="1F497D" w:themeColor="text2"/>
                  </w:rPr>
                </m:ctrlPr>
              </m:sSubPr>
              <m:e>
                <m:r>
                  <w:rPr>
                    <w:rFonts w:ascii="Cambria Math" w:hAnsi="Cambria Math"/>
                    <w:color w:val="1F497D" w:themeColor="text2"/>
                  </w:rPr>
                  <m:t>T</m:t>
                </m:r>
              </m:e>
              <m:sub>
                <m:r>
                  <w:rPr>
                    <w:rFonts w:ascii="Cambria Math" w:hAnsi="Cambria Math"/>
                    <w:color w:val="1F497D" w:themeColor="text2"/>
                  </w:rPr>
                  <m:t>1</m:t>
                </m:r>
              </m:sub>
            </m:sSub>
          </m:num>
          <m:den>
            <m:r>
              <w:rPr>
                <w:rFonts w:ascii="Cambria Math" w:hAnsi="Cambria Math"/>
                <w:color w:val="1F497D" w:themeColor="text2"/>
              </w:rPr>
              <m:t>NR slot length</m:t>
            </m:r>
          </m:den>
        </m:f>
      </m:oMath>
      <w:r w:rsidRPr="004E4DCE">
        <w:rPr>
          <w:color w:val="1F497D" w:themeColor="text2"/>
        </w:rPr>
        <w:t xml:space="preserve"> and not occur after slot </w:t>
      </w:r>
      <w:r w:rsidRPr="004E4DCE">
        <w:rPr>
          <w:i/>
          <w:iCs/>
          <w:color w:val="1F497D" w:themeColor="text2"/>
        </w:rPr>
        <w:t>n</w:t>
      </w:r>
      <w:r w:rsidRPr="004E4DCE">
        <w:rPr>
          <w:color w:val="1F497D" w:themeColor="text2"/>
          <w:lang w:eastAsia="zh-CN"/>
        </w:rPr>
        <w:t>+1+</w:t>
      </w:r>
      <m:oMath>
        <m:f>
          <m:fPr>
            <m:ctrlPr>
              <w:rPr>
                <w:rFonts w:ascii="Cambria Math" w:hAnsi="Cambria Math"/>
                <w:color w:val="1F497D" w:themeColor="text2"/>
              </w:rPr>
            </m:ctrlPr>
          </m:fPr>
          <m:num>
            <m:sSub>
              <m:sSubPr>
                <m:ctrlPr>
                  <w:rPr>
                    <w:rFonts w:ascii="Cambria Math" w:hAnsi="Cambria Math"/>
                    <w:i/>
                    <w:color w:val="1F497D" w:themeColor="text2"/>
                  </w:rPr>
                </m:ctrlPr>
              </m:sSubPr>
              <m:e>
                <m:r>
                  <w:rPr>
                    <w:rFonts w:ascii="Cambria Math" w:hAnsi="Cambria Math"/>
                    <w:color w:val="1F497D" w:themeColor="text2"/>
                  </w:rPr>
                  <m:t>T</m:t>
                </m:r>
              </m:e>
              <m:sub>
                <m:r>
                  <w:rPr>
                    <w:rFonts w:ascii="Cambria Math" w:hAnsi="Cambria Math"/>
                    <w:color w:val="1F497D" w:themeColor="text2"/>
                  </w:rPr>
                  <m:t>RRC_Process</m:t>
                </m:r>
              </m:sub>
            </m:sSub>
            <m:r>
              <w:rPr>
                <w:rFonts w:ascii="Cambria Math" w:hAnsi="Cambria Math"/>
                <w:color w:val="1F497D" w:themeColor="text2"/>
              </w:rPr>
              <m:t>+</m:t>
            </m:r>
            <m:sSub>
              <m:sSubPr>
                <m:ctrlPr>
                  <w:rPr>
                    <w:rFonts w:ascii="Cambria Math" w:hAnsi="Cambria Math"/>
                    <w:i/>
                    <w:color w:val="1F497D" w:themeColor="text2"/>
                  </w:rPr>
                </m:ctrlPr>
              </m:sSubPr>
              <m:e>
                <m:r>
                  <w:rPr>
                    <w:rFonts w:ascii="Cambria Math" w:hAnsi="Cambria Math"/>
                    <w:color w:val="1F497D" w:themeColor="text2"/>
                  </w:rPr>
                  <m:t>T</m:t>
                </m:r>
              </m:e>
              <m:sub>
                <m:r>
                  <w:rPr>
                    <w:rFonts w:ascii="Cambria Math" w:hAnsi="Cambria Math"/>
                    <w:color w:val="1F497D" w:themeColor="text2"/>
                  </w:rPr>
                  <m:t>1</m:t>
                </m:r>
              </m:sub>
            </m:sSub>
            <m:r>
              <w:rPr>
                <w:rFonts w:ascii="Cambria Math" w:hAnsi="Cambria Math"/>
                <w:color w:val="1F497D" w:themeColor="text2"/>
              </w:rPr>
              <m:t>+</m:t>
            </m:r>
            <m:sSub>
              <m:sSubPr>
                <m:ctrlPr>
                  <w:rPr>
                    <w:rFonts w:ascii="Cambria Math" w:hAnsi="Cambria Math"/>
                    <w:i/>
                    <w:color w:val="1F497D" w:themeColor="text2"/>
                  </w:rPr>
                </m:ctrlPr>
              </m:sSubPr>
              <m:e>
                <m:r>
                  <w:rPr>
                    <w:rFonts w:ascii="Cambria Math" w:hAnsi="Cambria Math"/>
                    <w:color w:val="1F497D" w:themeColor="text2"/>
                  </w:rPr>
                  <m:t>T</m:t>
                </m:r>
              </m:e>
              <m:sub>
                <m:r>
                  <w:rPr>
                    <w:rFonts w:ascii="Cambria Math" w:hAnsi="Cambria Math"/>
                    <w:color w:val="1F497D" w:themeColor="text2"/>
                  </w:rPr>
                  <m:t>X</m:t>
                </m:r>
              </m:sub>
            </m:sSub>
          </m:num>
          <m:den>
            <m:r>
              <w:rPr>
                <w:rFonts w:ascii="Cambria Math" w:hAnsi="Cambria Math"/>
                <w:color w:val="1F497D" w:themeColor="text2"/>
              </w:rPr>
              <m:t>NR slot length</m:t>
            </m:r>
          </m:den>
        </m:f>
      </m:oMath>
      <w:r w:rsidRPr="004E4DCE">
        <w:rPr>
          <w:color w:val="1F497D" w:themeColor="text2"/>
        </w:rPr>
        <w:t>, where T</w:t>
      </w:r>
      <w:r w:rsidRPr="004E4DCE">
        <w:rPr>
          <w:color w:val="1F497D" w:themeColor="text2"/>
          <w:vertAlign w:val="subscript"/>
        </w:rPr>
        <w:t>X</w:t>
      </w:r>
      <w:r w:rsidRPr="004E4DCE">
        <w:rPr>
          <w:color w:val="1F497D" w:themeColor="text2"/>
        </w:rPr>
        <w:t xml:space="preserve"> is:</w:t>
      </w:r>
    </w:p>
    <w:p w14:paraId="1CEF9C2C" w14:textId="77777777" w:rsidR="004E4DCE" w:rsidRPr="004E4DCE" w:rsidRDefault="004E4DCE" w:rsidP="004E4DCE">
      <w:pPr>
        <w:numPr>
          <w:ilvl w:val="0"/>
          <w:numId w:val="41"/>
        </w:numPr>
        <w:ind w:left="1028"/>
        <w:contextualSpacing/>
        <w:rPr>
          <w:color w:val="1F497D" w:themeColor="text2"/>
        </w:rPr>
      </w:pPr>
      <w:r w:rsidRPr="004E4DCE">
        <w:rPr>
          <w:color w:val="1F497D" w:themeColor="text2"/>
        </w:rPr>
        <w:t>T</w:t>
      </w:r>
      <w:r w:rsidRPr="004E4DCE">
        <w:rPr>
          <w:color w:val="1F497D" w:themeColor="text2"/>
          <w:vertAlign w:val="subscript"/>
        </w:rPr>
        <w:t>FirstSSB</w:t>
      </w:r>
      <w:r w:rsidRPr="004E4DCE">
        <w:rPr>
          <w:color w:val="1F497D" w:themeColor="text2"/>
        </w:rPr>
        <w:t>, for any scenario where T</w:t>
      </w:r>
      <w:r w:rsidRPr="004E4DCE">
        <w:rPr>
          <w:color w:val="1F497D" w:themeColor="text2"/>
          <w:vertAlign w:val="subscript"/>
        </w:rPr>
        <w:t xml:space="preserve">activation_time  </w:t>
      </w:r>
      <w:r w:rsidRPr="004E4DCE">
        <w:rPr>
          <w:color w:val="1F497D" w:themeColor="text2"/>
        </w:rPr>
        <w:t>includes T</w:t>
      </w:r>
      <w:r w:rsidRPr="004E4DCE">
        <w:rPr>
          <w:color w:val="1F497D" w:themeColor="text2"/>
          <w:vertAlign w:val="subscript"/>
        </w:rPr>
        <w:t>FirstSSB</w:t>
      </w:r>
      <w:r w:rsidRPr="004E4DCE">
        <w:rPr>
          <w:color w:val="1F497D" w:themeColor="text2"/>
        </w:rPr>
        <w:t>;</w:t>
      </w:r>
    </w:p>
    <w:p w14:paraId="2F4709D2" w14:textId="77777777" w:rsidR="004E4DCE" w:rsidRPr="004E4DCE" w:rsidRDefault="004E4DCE" w:rsidP="004E4DCE">
      <w:pPr>
        <w:numPr>
          <w:ilvl w:val="0"/>
          <w:numId w:val="41"/>
        </w:numPr>
        <w:spacing w:after="0"/>
        <w:ind w:left="1028"/>
        <w:contextualSpacing/>
        <w:rPr>
          <w:color w:val="1F497D" w:themeColor="text2"/>
        </w:rPr>
      </w:pPr>
      <w:r w:rsidRPr="004E4DCE">
        <w:rPr>
          <w:color w:val="1F497D" w:themeColor="text2"/>
          <w:lang w:eastAsia="zh-CN"/>
        </w:rPr>
        <w:t>T</w:t>
      </w:r>
      <w:r w:rsidRPr="004E4DCE">
        <w:rPr>
          <w:color w:val="1F497D" w:themeColor="text2"/>
          <w:vertAlign w:val="subscript"/>
          <w:lang w:eastAsia="zh-CN"/>
        </w:rPr>
        <w:t>FirstSSB_MAX</w:t>
      </w:r>
      <w:r w:rsidRPr="004E4DCE">
        <w:rPr>
          <w:color w:val="1F497D" w:themeColor="text2"/>
        </w:rPr>
        <w:t>, for any scenario where T</w:t>
      </w:r>
      <w:r w:rsidRPr="004E4DCE">
        <w:rPr>
          <w:color w:val="1F497D" w:themeColor="text2"/>
          <w:vertAlign w:val="subscript"/>
        </w:rPr>
        <w:t xml:space="preserve">activation_time  </w:t>
      </w:r>
      <w:r w:rsidRPr="004E4DCE">
        <w:rPr>
          <w:color w:val="1F497D" w:themeColor="text2"/>
        </w:rPr>
        <w:t>includes T</w:t>
      </w:r>
      <w:r w:rsidRPr="004E4DCE">
        <w:rPr>
          <w:color w:val="1F497D" w:themeColor="text2"/>
          <w:vertAlign w:val="subscript"/>
        </w:rPr>
        <w:t>FirstSSB_MAX</w:t>
      </w:r>
      <w:r w:rsidRPr="004E4DCE">
        <w:rPr>
          <w:color w:val="1F497D" w:themeColor="text2"/>
        </w:rPr>
        <w:t>;</w:t>
      </w:r>
    </w:p>
    <w:p w14:paraId="53507BDA" w14:textId="77777777" w:rsidR="004E4DCE" w:rsidRPr="004E4DCE" w:rsidRDefault="004E4DCE" w:rsidP="004E4DCE">
      <w:pPr>
        <w:numPr>
          <w:ilvl w:val="0"/>
          <w:numId w:val="41"/>
        </w:numPr>
        <w:ind w:left="1028"/>
        <w:contextualSpacing/>
        <w:rPr>
          <w:color w:val="1F497D" w:themeColor="text2"/>
        </w:rPr>
      </w:pPr>
      <w:r w:rsidRPr="004E4DCE">
        <w:rPr>
          <w:color w:val="1F497D" w:themeColor="text2"/>
        </w:rPr>
        <w:t>T</w:t>
      </w:r>
      <w:r w:rsidRPr="004E4DCE">
        <w:rPr>
          <w:color w:val="1F497D" w:themeColor="text2"/>
          <w:vertAlign w:val="subscript"/>
          <w:lang w:eastAsia="zh-CN"/>
        </w:rPr>
        <w:t>uncertainty_MAC</w:t>
      </w:r>
      <w:r w:rsidRPr="004E4DCE">
        <w:rPr>
          <w:color w:val="1F497D" w:themeColor="text2"/>
        </w:rPr>
        <w:t xml:space="preserve"> +T</w:t>
      </w:r>
      <w:r w:rsidRPr="004E4DCE">
        <w:rPr>
          <w:color w:val="1F497D" w:themeColor="text2"/>
          <w:vertAlign w:val="subscript"/>
        </w:rPr>
        <w:t>FineTiming</w:t>
      </w:r>
      <w:r w:rsidRPr="004E4DCE">
        <w:rPr>
          <w:color w:val="1F497D" w:themeColor="text2"/>
        </w:rPr>
        <w:t>, for any other scenario where T</w:t>
      </w:r>
      <w:r w:rsidRPr="004E4DCE">
        <w:rPr>
          <w:color w:val="1F497D" w:themeColor="text2"/>
          <w:vertAlign w:val="subscript"/>
        </w:rPr>
        <w:t xml:space="preserve">activation_time  </w:t>
      </w:r>
      <w:r w:rsidRPr="004E4DCE">
        <w:rPr>
          <w:color w:val="1F497D" w:themeColor="text2"/>
        </w:rPr>
        <w:t>includes T</w:t>
      </w:r>
      <w:r w:rsidRPr="004E4DCE">
        <w:rPr>
          <w:color w:val="1F497D" w:themeColor="text2"/>
          <w:vertAlign w:val="subscript"/>
        </w:rPr>
        <w:t>FineTiming</w:t>
      </w:r>
      <w:r w:rsidRPr="004E4DCE">
        <w:rPr>
          <w:color w:val="1F497D" w:themeColor="text2"/>
        </w:rPr>
        <w:t xml:space="preserve"> and semi-persistent CSI-RS are configured;</w:t>
      </w:r>
    </w:p>
    <w:p w14:paraId="51AC4DBC" w14:textId="77777777" w:rsidR="004E4DCE" w:rsidRPr="004E4DCE" w:rsidRDefault="004E4DCE" w:rsidP="004E4DCE">
      <w:pPr>
        <w:numPr>
          <w:ilvl w:val="0"/>
          <w:numId w:val="41"/>
        </w:numPr>
        <w:ind w:left="1028"/>
        <w:contextualSpacing/>
        <w:rPr>
          <w:color w:val="1F497D" w:themeColor="text2"/>
        </w:rPr>
      </w:pPr>
      <w:r w:rsidRPr="004E4DCE">
        <w:rPr>
          <w:color w:val="1F497D" w:themeColor="text2"/>
          <w:lang w:eastAsia="zh-CN"/>
        </w:rPr>
        <w:t>max(T</w:t>
      </w:r>
      <w:r w:rsidRPr="004E4DCE">
        <w:rPr>
          <w:color w:val="1F497D" w:themeColor="text2"/>
          <w:vertAlign w:val="subscript"/>
          <w:lang w:eastAsia="zh-CN"/>
        </w:rPr>
        <w:t>uncertainty_MAC</w:t>
      </w:r>
      <w:r w:rsidRPr="004E4DCE">
        <w:rPr>
          <w:color w:val="1F497D" w:themeColor="text2"/>
          <w:lang w:eastAsia="zh-CN"/>
        </w:rPr>
        <w:t xml:space="preserve"> + 5ms + T</w:t>
      </w:r>
      <w:r w:rsidRPr="004E4DCE">
        <w:rPr>
          <w:color w:val="1F497D" w:themeColor="text2"/>
          <w:vertAlign w:val="subscript"/>
          <w:lang w:eastAsia="zh-CN"/>
        </w:rPr>
        <w:t>FineTiming</w:t>
      </w:r>
      <w:r w:rsidRPr="004E4DCE">
        <w:rPr>
          <w:color w:val="1F497D" w:themeColor="text2"/>
          <w:lang w:eastAsia="zh-CN"/>
        </w:rPr>
        <w:t>, T</w:t>
      </w:r>
      <w:r w:rsidRPr="004E4DCE">
        <w:rPr>
          <w:color w:val="1F497D" w:themeColor="text2"/>
          <w:vertAlign w:val="subscript"/>
          <w:lang w:eastAsia="zh-CN"/>
        </w:rPr>
        <w:t>uncertainty_RRC</w:t>
      </w:r>
      <w:r w:rsidRPr="004E4DCE">
        <w:rPr>
          <w:color w:val="1F497D" w:themeColor="text2"/>
          <w:lang w:eastAsia="zh-CN"/>
        </w:rPr>
        <w:t xml:space="preserve"> + T</w:t>
      </w:r>
      <w:r w:rsidRPr="004E4DCE">
        <w:rPr>
          <w:color w:val="1F497D" w:themeColor="text2"/>
          <w:vertAlign w:val="subscript"/>
          <w:lang w:eastAsia="zh-CN"/>
        </w:rPr>
        <w:t>RRC_delay</w:t>
      </w:r>
      <w:r w:rsidRPr="004E4DCE">
        <w:rPr>
          <w:color w:val="1F497D" w:themeColor="text2"/>
        </w:rPr>
        <w:t>-T</w:t>
      </w:r>
      <w:r w:rsidRPr="004E4DCE">
        <w:rPr>
          <w:color w:val="1F497D" w:themeColor="text2"/>
          <w:vertAlign w:val="subscript"/>
        </w:rPr>
        <w:t>HARQ</w:t>
      </w:r>
      <w:r w:rsidRPr="004E4DCE">
        <w:rPr>
          <w:color w:val="1F497D" w:themeColor="text2"/>
          <w:lang w:eastAsia="zh-CN"/>
        </w:rPr>
        <w:t xml:space="preserve">), </w:t>
      </w:r>
      <w:r w:rsidRPr="004E4DCE">
        <w:rPr>
          <w:color w:val="1F497D" w:themeColor="text2"/>
        </w:rPr>
        <w:t>for any other scenario where T</w:t>
      </w:r>
      <w:r w:rsidRPr="004E4DCE">
        <w:rPr>
          <w:color w:val="1F497D" w:themeColor="text2"/>
          <w:vertAlign w:val="subscript"/>
        </w:rPr>
        <w:t xml:space="preserve">activation_time  </w:t>
      </w:r>
      <w:r w:rsidRPr="004E4DCE">
        <w:rPr>
          <w:color w:val="1F497D" w:themeColor="text2"/>
        </w:rPr>
        <w:t>includes T</w:t>
      </w:r>
      <w:r w:rsidRPr="004E4DCE">
        <w:rPr>
          <w:color w:val="1F497D" w:themeColor="text2"/>
          <w:vertAlign w:val="subscript"/>
        </w:rPr>
        <w:t>FineTiming</w:t>
      </w:r>
      <w:r w:rsidRPr="004E4DCE">
        <w:rPr>
          <w:color w:val="1F497D" w:themeColor="text2"/>
        </w:rPr>
        <w:t xml:space="preserve"> and periodic CSI-RS are configured.</w:t>
      </w:r>
    </w:p>
    <w:p w14:paraId="5A2F0295" w14:textId="77777777" w:rsidR="004E4DCE" w:rsidRPr="004E4DCE" w:rsidRDefault="004E4DCE" w:rsidP="004E4DCE">
      <w:pPr>
        <w:contextualSpacing/>
        <w:rPr>
          <w:color w:val="1F497D" w:themeColor="text2"/>
          <w:highlight w:val="cyan"/>
        </w:rPr>
      </w:pPr>
    </w:p>
    <w:p w14:paraId="5882ED70" w14:textId="77777777" w:rsidR="004E4DCE" w:rsidRPr="004E4DCE" w:rsidRDefault="004E4DCE" w:rsidP="004E4DCE">
      <w:pPr>
        <w:ind w:left="568"/>
        <w:rPr>
          <w:color w:val="1F497D" w:themeColor="text2"/>
        </w:rPr>
      </w:pPr>
      <w:r w:rsidRPr="004E4DCE">
        <w:rPr>
          <w:color w:val="1F497D" w:themeColor="text2"/>
        </w:rPr>
        <w:t xml:space="preserve">The maximum duration of the interruption is specified in clauses 8.2.1.2.4, 8.2.2.2.2, 8.2.3.2.4, and 8.2.4.2.2 for EN-DC, SA, NE-DC, and NR-DC, respectively, where further the applicable value depends on whether the interrupted serving cell is in the same band (intra-band) as, or in a different band (inter-band) to, the SCell being activated. </w:t>
      </w:r>
    </w:p>
    <w:p w14:paraId="1D7E9529" w14:textId="1C2CF70D" w:rsidR="004E4DCE" w:rsidRDefault="004E4DCE" w:rsidP="0082620D">
      <w:pPr>
        <w:spacing w:after="0"/>
        <w:rPr>
          <w:rFonts w:asciiTheme="minorHAnsi" w:hAnsiTheme="minorHAnsi" w:cstheme="minorHAnsi"/>
          <w:bCs/>
          <w:sz w:val="22"/>
          <w:szCs w:val="22"/>
          <w:lang w:eastAsia="en-GB"/>
        </w:rPr>
      </w:pPr>
    </w:p>
    <w:p w14:paraId="6D87FB66" w14:textId="345220B3" w:rsidR="004E4DCE" w:rsidRPr="000A43DE" w:rsidRDefault="004E4DCE" w:rsidP="004E4DCE">
      <w:pPr>
        <w:spacing w:after="0"/>
        <w:rPr>
          <w:rFonts w:asciiTheme="minorHAnsi" w:hAnsiTheme="minorHAnsi" w:cstheme="minorHAnsi"/>
          <w:bCs/>
          <w:iCs/>
          <w:color w:val="1F497D" w:themeColor="text2"/>
          <w:sz w:val="22"/>
          <w:szCs w:val="22"/>
          <w:lang w:eastAsia="en-GB"/>
        </w:rPr>
      </w:pPr>
      <w:r w:rsidRPr="00FD6ABA">
        <w:rPr>
          <w:rFonts w:asciiTheme="minorHAnsi" w:hAnsiTheme="minorHAnsi" w:cstheme="minorHAnsi"/>
          <w:b/>
          <w:color w:val="1F497D" w:themeColor="text2"/>
          <w:sz w:val="22"/>
          <w:szCs w:val="22"/>
          <w:lang w:eastAsia="en-GB"/>
        </w:rPr>
        <w:t xml:space="preserve">Proposal </w:t>
      </w:r>
      <w:r>
        <w:rPr>
          <w:rFonts w:asciiTheme="minorHAnsi" w:hAnsiTheme="minorHAnsi" w:cstheme="minorHAnsi"/>
          <w:b/>
          <w:color w:val="1F497D" w:themeColor="text2"/>
          <w:sz w:val="22"/>
          <w:szCs w:val="22"/>
          <w:lang w:eastAsia="en-GB"/>
        </w:rPr>
        <w:t>3</w:t>
      </w:r>
      <w:r w:rsidRPr="00FD6ABA">
        <w:rPr>
          <w:rFonts w:asciiTheme="minorHAnsi" w:hAnsiTheme="minorHAnsi" w:cstheme="minorHAnsi"/>
          <w:b/>
          <w:color w:val="1F497D" w:themeColor="text2"/>
          <w:sz w:val="22"/>
          <w:szCs w:val="22"/>
          <w:lang w:eastAsia="en-GB"/>
        </w:rPr>
        <w:t xml:space="preserve">: </w:t>
      </w:r>
      <w:r>
        <w:rPr>
          <w:rFonts w:asciiTheme="minorHAnsi" w:hAnsiTheme="minorHAnsi" w:cstheme="minorHAnsi"/>
          <w:bCs/>
          <w:color w:val="1F497D" w:themeColor="text2"/>
          <w:sz w:val="22"/>
          <w:szCs w:val="22"/>
          <w:lang w:eastAsia="en-GB"/>
        </w:rPr>
        <w:t xml:space="preserve">For </w:t>
      </w:r>
      <w:r>
        <w:rPr>
          <w:rFonts w:asciiTheme="minorHAnsi" w:hAnsiTheme="minorHAnsi" w:cstheme="minorHAnsi"/>
          <w:bCs/>
          <w:i/>
          <w:iCs/>
          <w:color w:val="1F497D" w:themeColor="text2"/>
          <w:sz w:val="22"/>
          <w:szCs w:val="22"/>
          <w:lang w:eastAsia="en-GB"/>
        </w:rPr>
        <w:t>Direct SCell activation at SCell addition</w:t>
      </w:r>
      <w:r>
        <w:rPr>
          <w:rFonts w:asciiTheme="minorHAnsi" w:hAnsiTheme="minorHAnsi" w:cstheme="minorHAnsi"/>
          <w:bCs/>
          <w:color w:val="1F497D" w:themeColor="text2"/>
          <w:sz w:val="22"/>
          <w:szCs w:val="22"/>
          <w:lang w:eastAsia="en-GB"/>
        </w:rPr>
        <w:t xml:space="preserve">, the starting point of the interruption window is defined from </w:t>
      </w:r>
      <w:r w:rsidRPr="00FD6ABA">
        <w:rPr>
          <w:i/>
          <w:color w:val="1F497D" w:themeColor="text2"/>
          <w:lang w:val="en-US" w:eastAsia="zh-CN"/>
        </w:rPr>
        <w:t>T</w:t>
      </w:r>
      <w:r w:rsidRPr="00FD6ABA">
        <w:rPr>
          <w:i/>
          <w:color w:val="1F497D" w:themeColor="text2"/>
          <w:vertAlign w:val="subscript"/>
          <w:lang w:val="en-US" w:eastAsia="zh-CN"/>
        </w:rPr>
        <w:t>RRC_Process</w:t>
      </w:r>
      <w:r w:rsidRPr="00FD6ABA">
        <w:rPr>
          <w:rFonts w:eastAsia="Times New Roman" w:hint="eastAsia"/>
          <w:color w:val="1F497D" w:themeColor="text2"/>
          <w:lang w:eastAsia="ko-KR"/>
        </w:rPr>
        <w:t xml:space="preserve"> </w:t>
      </w:r>
      <w:r w:rsidRPr="00FD6ABA">
        <w:rPr>
          <w:rFonts w:eastAsia="Times New Roman"/>
          <w:color w:val="1F497D" w:themeColor="text2"/>
          <w:lang w:eastAsia="ko-KR"/>
        </w:rPr>
        <w:t xml:space="preserve">+ </w:t>
      </w:r>
      <w:r w:rsidRPr="00FD6ABA">
        <w:rPr>
          <w:rFonts w:eastAsia="Times New Roman"/>
          <w:i/>
          <w:color w:val="1F497D" w:themeColor="text2"/>
          <w:lang w:eastAsia="ko-KR"/>
        </w:rPr>
        <w:t>T</w:t>
      </w:r>
      <w:r w:rsidRPr="00FD6ABA">
        <w:rPr>
          <w:rFonts w:eastAsia="Times New Roman"/>
          <w:i/>
          <w:color w:val="1F497D" w:themeColor="text2"/>
          <w:vertAlign w:val="subscript"/>
          <w:lang w:eastAsia="ko-KR"/>
        </w:rPr>
        <w:t>1</w:t>
      </w:r>
      <w:r w:rsidRPr="00FD6ABA">
        <w:rPr>
          <w:rFonts w:asciiTheme="minorHAnsi" w:hAnsiTheme="minorHAnsi" w:cstheme="minorHAnsi"/>
          <w:bCs/>
          <w:color w:val="1F497D" w:themeColor="text2"/>
          <w:sz w:val="22"/>
          <w:szCs w:val="22"/>
          <w:lang w:eastAsia="en-GB"/>
        </w:rPr>
        <w:t xml:space="preserve"> and until </w:t>
      </w:r>
      <w:r w:rsidRPr="00FD6ABA">
        <w:rPr>
          <w:i/>
          <w:color w:val="1F497D" w:themeColor="text2"/>
          <w:lang w:val="en-US" w:eastAsia="zh-CN"/>
        </w:rPr>
        <w:t>T</w:t>
      </w:r>
      <w:r w:rsidRPr="00FD6ABA">
        <w:rPr>
          <w:i/>
          <w:color w:val="1F497D" w:themeColor="text2"/>
          <w:vertAlign w:val="subscript"/>
          <w:lang w:val="en-US" w:eastAsia="zh-CN"/>
        </w:rPr>
        <w:t>RRC_Process</w:t>
      </w:r>
      <w:r w:rsidRPr="00FD6ABA">
        <w:rPr>
          <w:rFonts w:eastAsia="Times New Roman" w:hint="eastAsia"/>
          <w:color w:val="1F497D" w:themeColor="text2"/>
          <w:lang w:eastAsia="ko-KR"/>
        </w:rPr>
        <w:t xml:space="preserve"> </w:t>
      </w:r>
      <w:r w:rsidRPr="00FD6ABA">
        <w:rPr>
          <w:rFonts w:eastAsia="Times New Roman"/>
          <w:color w:val="1F497D" w:themeColor="text2"/>
          <w:lang w:eastAsia="ko-KR"/>
        </w:rPr>
        <w:t xml:space="preserve">+ </w:t>
      </w:r>
      <w:r w:rsidRPr="00FD6ABA">
        <w:rPr>
          <w:rFonts w:eastAsia="Times New Roman"/>
          <w:i/>
          <w:color w:val="1F497D" w:themeColor="text2"/>
          <w:lang w:eastAsia="ko-KR"/>
        </w:rPr>
        <w:t>T</w:t>
      </w:r>
      <w:r w:rsidRPr="00FD6ABA">
        <w:rPr>
          <w:rFonts w:eastAsia="Times New Roman"/>
          <w:i/>
          <w:color w:val="1F497D" w:themeColor="text2"/>
          <w:vertAlign w:val="subscript"/>
          <w:lang w:eastAsia="ko-KR"/>
        </w:rPr>
        <w:t xml:space="preserve">1 </w:t>
      </w:r>
      <w:r w:rsidRPr="00FD6ABA">
        <w:rPr>
          <w:rFonts w:eastAsia="Times New Roman"/>
          <w:i/>
          <w:color w:val="1F497D" w:themeColor="text2"/>
          <w:lang w:eastAsia="ko-KR"/>
        </w:rPr>
        <w:t xml:space="preserve">+ </w:t>
      </w:r>
      <w:r w:rsidRPr="000A43DE">
        <w:rPr>
          <w:rFonts w:eastAsia="Times New Roman"/>
          <w:i/>
          <w:color w:val="1F497D" w:themeColor="text2"/>
          <w:lang w:eastAsia="ko-KR"/>
        </w:rPr>
        <w:t>T</w:t>
      </w:r>
      <w:r w:rsidRPr="000A43DE">
        <w:rPr>
          <w:rFonts w:eastAsia="Times New Roman"/>
          <w:i/>
          <w:color w:val="1F497D" w:themeColor="text2"/>
          <w:vertAlign w:val="subscript"/>
          <w:lang w:eastAsia="ko-KR"/>
        </w:rPr>
        <w:t>X</w:t>
      </w:r>
      <w:r w:rsidR="000A43DE">
        <w:rPr>
          <w:rFonts w:asciiTheme="minorHAnsi" w:eastAsia="Times New Roman" w:hAnsiTheme="minorHAnsi" w:cstheme="minorHAnsi"/>
          <w:iCs/>
          <w:color w:val="1F497D" w:themeColor="text2"/>
          <w:sz w:val="22"/>
          <w:szCs w:val="22"/>
          <w:lang w:eastAsia="ko-KR"/>
        </w:rPr>
        <w:t xml:space="preserve">, where </w:t>
      </w:r>
      <w:r w:rsidR="000A43DE" w:rsidRPr="000A43DE">
        <w:rPr>
          <w:rFonts w:asciiTheme="minorHAnsi" w:eastAsia="Times New Roman" w:hAnsiTheme="minorHAnsi" w:cstheme="minorHAnsi"/>
          <w:i/>
          <w:color w:val="1F497D" w:themeColor="text2"/>
          <w:sz w:val="22"/>
          <w:szCs w:val="22"/>
          <w:lang w:eastAsia="ko-KR"/>
        </w:rPr>
        <w:t>T</w:t>
      </w:r>
      <w:r w:rsidR="000A43DE" w:rsidRPr="000A43DE">
        <w:rPr>
          <w:rFonts w:asciiTheme="minorHAnsi" w:eastAsia="Times New Roman" w:hAnsiTheme="minorHAnsi" w:cstheme="minorHAnsi"/>
          <w:i/>
          <w:color w:val="1F497D" w:themeColor="text2"/>
          <w:sz w:val="22"/>
          <w:szCs w:val="22"/>
          <w:vertAlign w:val="subscript"/>
          <w:lang w:eastAsia="ko-KR"/>
        </w:rPr>
        <w:t>X</w:t>
      </w:r>
      <w:r w:rsidR="000A43DE">
        <w:rPr>
          <w:rFonts w:asciiTheme="minorHAnsi" w:eastAsia="Times New Roman" w:hAnsiTheme="minorHAnsi" w:cstheme="minorHAnsi"/>
          <w:iCs/>
          <w:color w:val="1F497D" w:themeColor="text2"/>
          <w:sz w:val="22"/>
          <w:szCs w:val="22"/>
          <w:lang w:eastAsia="ko-KR"/>
        </w:rPr>
        <w:t xml:space="preserve"> is depending on the scenario (e.g. T</w:t>
      </w:r>
      <w:r w:rsidR="000A43DE" w:rsidRPr="000A43DE">
        <w:rPr>
          <w:rFonts w:asciiTheme="minorHAnsi" w:eastAsia="Times New Roman" w:hAnsiTheme="minorHAnsi" w:cstheme="minorHAnsi"/>
          <w:iCs/>
          <w:color w:val="1F497D" w:themeColor="text2"/>
          <w:sz w:val="22"/>
          <w:szCs w:val="22"/>
          <w:vertAlign w:val="subscript"/>
          <w:lang w:eastAsia="ko-KR"/>
        </w:rPr>
        <w:t>FirstSSB</w:t>
      </w:r>
      <w:r w:rsidR="000A43DE">
        <w:rPr>
          <w:rFonts w:asciiTheme="minorHAnsi" w:eastAsia="Times New Roman" w:hAnsiTheme="minorHAnsi" w:cstheme="minorHAnsi"/>
          <w:iCs/>
          <w:color w:val="1F497D" w:themeColor="text2"/>
          <w:sz w:val="22"/>
          <w:szCs w:val="22"/>
          <w:lang w:eastAsia="ko-KR"/>
        </w:rPr>
        <w:t>, T</w:t>
      </w:r>
      <w:r w:rsidR="000A43DE" w:rsidRPr="000A43DE">
        <w:rPr>
          <w:rFonts w:asciiTheme="minorHAnsi" w:eastAsia="Times New Roman" w:hAnsiTheme="minorHAnsi" w:cstheme="minorHAnsi"/>
          <w:iCs/>
          <w:color w:val="1F497D" w:themeColor="text2"/>
          <w:sz w:val="22"/>
          <w:szCs w:val="22"/>
          <w:vertAlign w:val="subscript"/>
          <w:lang w:eastAsia="ko-KR"/>
        </w:rPr>
        <w:t>FirstSSB_MAX</w:t>
      </w:r>
      <w:r w:rsidR="000A43DE">
        <w:rPr>
          <w:rFonts w:asciiTheme="minorHAnsi" w:eastAsia="Times New Roman" w:hAnsiTheme="minorHAnsi" w:cstheme="minorHAnsi"/>
          <w:iCs/>
          <w:color w:val="1F497D" w:themeColor="text2"/>
          <w:sz w:val="22"/>
          <w:szCs w:val="22"/>
          <w:lang w:eastAsia="ko-KR"/>
        </w:rPr>
        <w:t>, …). The duration of the interruption window depends on whether the interrupted serving cell is in intra- or inter-</w:t>
      </w:r>
      <w:r w:rsidR="00994CA6">
        <w:rPr>
          <w:rFonts w:asciiTheme="minorHAnsi" w:eastAsia="Times New Roman" w:hAnsiTheme="minorHAnsi" w:cstheme="minorHAnsi"/>
          <w:iCs/>
          <w:color w:val="1F497D" w:themeColor="text2"/>
          <w:sz w:val="22"/>
          <w:szCs w:val="22"/>
          <w:lang w:eastAsia="ko-KR"/>
        </w:rPr>
        <w:t>band</w:t>
      </w:r>
      <w:r w:rsidR="000A43DE">
        <w:rPr>
          <w:rFonts w:asciiTheme="minorHAnsi" w:eastAsia="Times New Roman" w:hAnsiTheme="minorHAnsi" w:cstheme="minorHAnsi"/>
          <w:iCs/>
          <w:color w:val="1F497D" w:themeColor="text2"/>
          <w:sz w:val="22"/>
          <w:szCs w:val="22"/>
          <w:lang w:eastAsia="ko-KR"/>
        </w:rPr>
        <w:t xml:space="preserve"> relation to the SCell being directly activated.</w:t>
      </w:r>
    </w:p>
    <w:p w14:paraId="040E6732" w14:textId="77777777" w:rsidR="004E4DCE" w:rsidRPr="00AC1E63" w:rsidRDefault="004E4DCE" w:rsidP="0082620D">
      <w:pPr>
        <w:spacing w:after="0"/>
        <w:rPr>
          <w:rFonts w:asciiTheme="minorHAnsi" w:hAnsiTheme="minorHAnsi" w:cstheme="minorHAnsi"/>
          <w:bCs/>
          <w:sz w:val="22"/>
          <w:szCs w:val="22"/>
          <w:lang w:eastAsia="en-GB"/>
        </w:rPr>
      </w:pPr>
    </w:p>
    <w:p w14:paraId="6F85BAC3" w14:textId="77777777" w:rsidR="0056731C" w:rsidRDefault="0056731C" w:rsidP="0082620D">
      <w:pPr>
        <w:spacing w:after="0"/>
        <w:rPr>
          <w:rFonts w:asciiTheme="minorHAnsi" w:hAnsiTheme="minorHAnsi" w:cstheme="minorHAnsi"/>
          <w:sz w:val="22"/>
        </w:rPr>
      </w:pPr>
    </w:p>
    <w:p w14:paraId="08667429" w14:textId="6C0C999C" w:rsidR="004E04B8" w:rsidRPr="0056731C" w:rsidRDefault="004E04B8" w:rsidP="004E04B8">
      <w:pPr>
        <w:spacing w:after="0"/>
        <w:rPr>
          <w:rFonts w:asciiTheme="minorHAnsi" w:hAnsiTheme="minorHAnsi" w:cstheme="minorHAnsi"/>
          <w:i/>
          <w:iCs/>
          <w:sz w:val="22"/>
          <w:u w:val="single"/>
          <w:lang w:val="en-CA"/>
        </w:rPr>
      </w:pPr>
      <w:r>
        <w:rPr>
          <w:rFonts w:asciiTheme="minorHAnsi" w:hAnsiTheme="minorHAnsi" w:cstheme="minorHAnsi"/>
          <w:i/>
          <w:iCs/>
          <w:sz w:val="22"/>
          <w:u w:val="single"/>
          <w:lang w:val="en-CA"/>
        </w:rPr>
        <w:t>Direct SCell Activation at Handover</w:t>
      </w:r>
    </w:p>
    <w:p w14:paraId="05402209" w14:textId="77777777" w:rsidR="004E04B8" w:rsidRPr="004E04B8" w:rsidRDefault="004E04B8" w:rsidP="0082620D">
      <w:pPr>
        <w:spacing w:after="0"/>
        <w:rPr>
          <w:rFonts w:asciiTheme="minorHAnsi" w:hAnsiTheme="minorHAnsi" w:cstheme="minorHAnsi"/>
          <w:sz w:val="22"/>
          <w:lang w:val="en-CA"/>
        </w:rPr>
      </w:pPr>
    </w:p>
    <w:p w14:paraId="067854F3" w14:textId="5E48A9B6" w:rsidR="004E04B8" w:rsidRDefault="004E04B8" w:rsidP="004E04B8">
      <w:pPr>
        <w:spacing w:after="0"/>
        <w:rPr>
          <w:rFonts w:asciiTheme="minorHAnsi" w:hAnsiTheme="minorHAnsi" w:cstheme="minorHAnsi"/>
          <w:sz w:val="22"/>
          <w:lang w:val="en-CA"/>
        </w:rPr>
      </w:pPr>
      <w:r>
        <w:rPr>
          <w:rFonts w:asciiTheme="minorHAnsi" w:hAnsiTheme="minorHAnsi" w:cstheme="minorHAnsi"/>
          <w:sz w:val="22"/>
          <w:lang w:val="en-CA"/>
        </w:rPr>
        <w:t>The current specification text in TS 38.133 clause 8.3.5 is as follows:</w:t>
      </w:r>
    </w:p>
    <w:p w14:paraId="2DFE41F4" w14:textId="26CB2250" w:rsidR="008F29FC" w:rsidRDefault="008F29FC" w:rsidP="0082620D">
      <w:pPr>
        <w:spacing w:after="0"/>
        <w:rPr>
          <w:rFonts w:asciiTheme="minorHAnsi" w:hAnsiTheme="minorHAnsi" w:cstheme="minorHAnsi"/>
          <w:sz w:val="22"/>
          <w:lang w:val="en-CA"/>
        </w:rPr>
      </w:pPr>
    </w:p>
    <w:p w14:paraId="5E97D8DA" w14:textId="77777777" w:rsidR="00110ADC" w:rsidRDefault="00110ADC" w:rsidP="00110ADC">
      <w:pPr>
        <w:ind w:left="284"/>
        <w:rPr>
          <w:rFonts w:eastAsia="Times New Roman"/>
          <w:lang w:eastAsia="ko-KR"/>
        </w:rPr>
      </w:pPr>
      <w:r>
        <w:rPr>
          <w:rFonts w:eastAsia="Times New Roman"/>
          <w:lang w:eastAsia="ko-KR"/>
        </w:rPr>
        <w:t>[…]</w:t>
      </w:r>
    </w:p>
    <w:p w14:paraId="6B5224F6" w14:textId="4C150CC6" w:rsidR="00110ADC" w:rsidRPr="00110ADC" w:rsidRDefault="00110ADC" w:rsidP="00110ADC">
      <w:pPr>
        <w:ind w:left="284"/>
      </w:pPr>
      <w:r w:rsidRPr="00110ADC">
        <w:rPr>
          <w:rFonts w:eastAsia="Times New Roman"/>
          <w:lang w:eastAsia="ko-KR"/>
        </w:rPr>
        <w:t xml:space="preserve">The UE shall configure the SCell in activated state upon successful completion of the RRC reconfiguration procedure within the specified delay. Upon receiving the RRC reconfiguration message in subframe </w:t>
      </w:r>
      <w:r w:rsidRPr="00110ADC">
        <w:rPr>
          <w:rFonts w:eastAsia="Times New Roman"/>
          <w:i/>
          <w:lang w:eastAsia="ko-KR"/>
        </w:rPr>
        <w:t>n</w:t>
      </w:r>
      <w:r w:rsidRPr="00110ADC">
        <w:rPr>
          <w:rFonts w:eastAsia="Times New Roman"/>
          <w:lang w:eastAsia="ko-KR"/>
        </w:rPr>
        <w:t xml:space="preserve">, the UE shall be capable to transmit valid CSI report and apply actions for the </w:t>
      </w:r>
      <w:r w:rsidRPr="00110ADC">
        <w:rPr>
          <w:rFonts w:eastAsia="Times New Roman" w:cs="v4.2.0"/>
          <w:lang w:eastAsia="zh-CN"/>
        </w:rPr>
        <w:t xml:space="preserve">directly activated </w:t>
      </w:r>
      <w:r w:rsidRPr="00110ADC">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10ADC">
        <w:t xml:space="preserve"> ,</w:t>
      </w:r>
    </w:p>
    <w:p w14:paraId="4960F2D8" w14:textId="77777777" w:rsidR="00110ADC" w:rsidRPr="00110ADC" w:rsidRDefault="00110ADC" w:rsidP="00110ADC">
      <w:pPr>
        <w:overflowPunct w:val="0"/>
        <w:autoSpaceDE w:val="0"/>
        <w:autoSpaceDN w:val="0"/>
        <w:adjustRightInd w:val="0"/>
        <w:ind w:left="284"/>
        <w:textAlignment w:val="baseline"/>
        <w:rPr>
          <w:rFonts w:eastAsia="Times New Roman"/>
          <w:lang w:eastAsia="ko-KR"/>
        </w:rPr>
      </w:pPr>
      <w:r w:rsidRPr="00110ADC">
        <w:rPr>
          <w:rFonts w:eastAsia="Times New Roman" w:hint="eastAsia"/>
          <w:lang w:eastAsia="ko-KR"/>
        </w:rPr>
        <w:t>Where:</w:t>
      </w:r>
    </w:p>
    <w:p w14:paraId="27511D84" w14:textId="77777777" w:rsidR="00110ADC" w:rsidRPr="00110ADC" w:rsidRDefault="00110ADC" w:rsidP="00110ADC">
      <w:pPr>
        <w:overflowPunct w:val="0"/>
        <w:autoSpaceDE w:val="0"/>
        <w:autoSpaceDN w:val="0"/>
        <w:adjustRightInd w:val="0"/>
        <w:ind w:left="884"/>
        <w:textAlignment w:val="baseline"/>
        <w:rPr>
          <w:rFonts w:eastAsia="Times New Roman"/>
          <w:lang w:val="en-US" w:eastAsia="ko-KR"/>
        </w:rPr>
      </w:pPr>
      <w:r w:rsidRPr="00110ADC">
        <w:rPr>
          <w:rFonts w:eastAsia="Times New Roman"/>
          <w:i/>
          <w:lang w:eastAsia="ko-KR"/>
        </w:rPr>
        <w:lastRenderedPageBreak/>
        <w:t>N</w:t>
      </w:r>
      <w:r w:rsidRPr="00110ADC">
        <w:rPr>
          <w:rFonts w:eastAsia="Times New Roman"/>
          <w:i/>
          <w:vertAlign w:val="subscript"/>
          <w:lang w:eastAsia="ko-KR"/>
        </w:rPr>
        <w:t>direct</w:t>
      </w:r>
      <w:r w:rsidRPr="00110ADC">
        <w:rPr>
          <w:rFonts w:eastAsia="Times New Roman"/>
          <w:lang w:eastAsia="ko-KR"/>
        </w:rPr>
        <w:t xml:space="preserve"> </w:t>
      </w:r>
      <w:r w:rsidRPr="00110ADC">
        <w:rPr>
          <w:rFonts w:eastAsia="Times New Roman" w:hint="eastAsia"/>
          <w:lang w:eastAsia="ko-KR"/>
        </w:rPr>
        <w:t xml:space="preserve">= </w:t>
      </w:r>
      <w:r w:rsidRPr="00110ADC">
        <w:rPr>
          <w:i/>
          <w:lang w:eastAsia="zh-CN"/>
        </w:rPr>
        <w:t>T</w:t>
      </w:r>
      <w:r w:rsidRPr="00110ADC">
        <w:rPr>
          <w:i/>
          <w:vertAlign w:val="subscript"/>
          <w:lang w:eastAsia="zh-CN"/>
        </w:rPr>
        <w:t>RRC_process</w:t>
      </w:r>
      <w:r w:rsidRPr="00110ADC">
        <w:rPr>
          <w:i/>
          <w:lang w:eastAsia="zh-CN"/>
        </w:rPr>
        <w:t xml:space="preserve"> + T</w:t>
      </w:r>
      <w:r w:rsidRPr="00110ADC">
        <w:rPr>
          <w:i/>
          <w:vertAlign w:val="subscript"/>
          <w:lang w:eastAsia="zh-CN"/>
        </w:rPr>
        <w:t>interrupt</w:t>
      </w:r>
      <w:r w:rsidRPr="00110ADC">
        <w:rPr>
          <w:i/>
          <w:lang w:eastAsia="zh-CN"/>
        </w:rPr>
        <w:t xml:space="preserve"> + T</w:t>
      </w:r>
      <w:r w:rsidRPr="00110ADC">
        <w:rPr>
          <w:i/>
          <w:vertAlign w:val="subscript"/>
          <w:lang w:eastAsia="zh-CN"/>
        </w:rPr>
        <w:t>2</w:t>
      </w:r>
      <w:r w:rsidRPr="00110ADC">
        <w:rPr>
          <w:i/>
          <w:lang w:eastAsia="zh-CN"/>
        </w:rPr>
        <w:t xml:space="preserve"> + T</w:t>
      </w:r>
      <w:r w:rsidRPr="00110ADC">
        <w:rPr>
          <w:i/>
          <w:vertAlign w:val="subscript"/>
          <w:lang w:eastAsia="zh-CN"/>
        </w:rPr>
        <w:t>3</w:t>
      </w:r>
      <w:r w:rsidRPr="00110ADC">
        <w:rPr>
          <w:rFonts w:eastAsia="Times New Roman"/>
          <w:lang w:eastAsia="ko-KR"/>
        </w:rPr>
        <w:t xml:space="preserve"> </w:t>
      </w:r>
      <w:r w:rsidRPr="00110ADC">
        <w:rPr>
          <w:rFonts w:eastAsia="Times New Roman" w:hint="eastAsia"/>
          <w:lang w:eastAsia="ko-KR"/>
        </w:rPr>
        <w:t xml:space="preserve">+ </w:t>
      </w:r>
      <w:r w:rsidRPr="00110ADC">
        <w:rPr>
          <w:rFonts w:eastAsia="Times New Roman" w:hint="eastAsia"/>
          <w:i/>
          <w:highlight w:val="yellow"/>
          <w:lang w:eastAsia="ko-KR"/>
        </w:rPr>
        <w:t>T</w:t>
      </w:r>
      <w:r w:rsidRPr="00110ADC">
        <w:rPr>
          <w:rFonts w:eastAsia="Times New Roman"/>
          <w:i/>
          <w:highlight w:val="yellow"/>
          <w:vertAlign w:val="subscript"/>
          <w:lang w:eastAsia="ko-KR"/>
        </w:rPr>
        <w:t>activation_time</w:t>
      </w:r>
      <w:r w:rsidRPr="00110ADC">
        <w:rPr>
          <w:rFonts w:eastAsia="Times New Roman"/>
          <w:i/>
          <w:vertAlign w:val="subscript"/>
          <w:lang w:eastAsia="ko-KR"/>
        </w:rPr>
        <w:t xml:space="preserve"> </w:t>
      </w:r>
      <w:r w:rsidRPr="00110ADC">
        <w:rPr>
          <w:rFonts w:eastAsia="Times New Roman"/>
          <w:lang w:eastAsia="ko-KR"/>
        </w:rPr>
        <w:t xml:space="preserve">+ </w:t>
      </w:r>
      <w:r w:rsidRPr="00110ADC">
        <w:rPr>
          <w:rFonts w:eastAsia="Times New Roman"/>
          <w:i/>
          <w:lang w:eastAsia="ko-KR"/>
        </w:rPr>
        <w:t>T</w:t>
      </w:r>
      <w:r w:rsidRPr="00110ADC">
        <w:rPr>
          <w:rFonts w:eastAsia="Times New Roman"/>
          <w:i/>
          <w:vertAlign w:val="subscript"/>
          <w:lang w:eastAsia="ko-KR"/>
        </w:rPr>
        <w:t>CSI_Reporting</w:t>
      </w:r>
    </w:p>
    <w:p w14:paraId="6DE60AA5" w14:textId="77777777" w:rsidR="00110ADC" w:rsidRPr="00110ADC" w:rsidRDefault="00110ADC" w:rsidP="00110ADC">
      <w:pPr>
        <w:overflowPunct w:val="0"/>
        <w:autoSpaceDE w:val="0"/>
        <w:autoSpaceDN w:val="0"/>
        <w:adjustRightInd w:val="0"/>
        <w:ind w:left="884"/>
        <w:textAlignment w:val="baseline"/>
        <w:rPr>
          <w:lang w:eastAsia="zh-CN"/>
        </w:rPr>
      </w:pPr>
      <w:r w:rsidRPr="00110ADC">
        <w:rPr>
          <w:i/>
          <w:lang w:val="en-US" w:eastAsia="zh-CN"/>
        </w:rPr>
        <w:t>T</w:t>
      </w:r>
      <w:r w:rsidRPr="00110ADC">
        <w:rPr>
          <w:i/>
          <w:vertAlign w:val="subscript"/>
          <w:lang w:val="en-US" w:eastAsia="zh-CN"/>
        </w:rPr>
        <w:t>RRC_Process</w:t>
      </w:r>
      <w:r w:rsidRPr="00110ADC">
        <w:rPr>
          <w:lang w:eastAsia="zh-CN"/>
        </w:rPr>
        <w:t>: RRC procedure delay defined in clause 12 of TS 38.331 [2],</w:t>
      </w:r>
    </w:p>
    <w:p w14:paraId="2D3356E6" w14:textId="77777777" w:rsidR="00110ADC" w:rsidRPr="00110ADC" w:rsidRDefault="00110ADC" w:rsidP="00110ADC">
      <w:pPr>
        <w:overflowPunct w:val="0"/>
        <w:autoSpaceDE w:val="0"/>
        <w:autoSpaceDN w:val="0"/>
        <w:adjustRightInd w:val="0"/>
        <w:ind w:left="884"/>
        <w:textAlignment w:val="baseline"/>
        <w:rPr>
          <w:lang w:eastAsia="zh-CN"/>
        </w:rPr>
      </w:pPr>
      <w:r w:rsidRPr="00110ADC">
        <w:rPr>
          <w:i/>
          <w:lang w:eastAsia="zh-CN"/>
        </w:rPr>
        <w:t>T</w:t>
      </w:r>
      <w:r w:rsidRPr="00110ADC">
        <w:rPr>
          <w:i/>
          <w:vertAlign w:val="subscript"/>
          <w:lang w:eastAsia="zh-CN"/>
        </w:rPr>
        <w:t>interrupt</w:t>
      </w:r>
      <w:r w:rsidRPr="00110ADC">
        <w:rPr>
          <w:rFonts w:hint="eastAsia"/>
          <w:lang w:eastAsia="zh-CN"/>
        </w:rPr>
        <w:t>:</w:t>
      </w:r>
      <w:r w:rsidRPr="00110ADC">
        <w:rPr>
          <w:lang w:eastAsia="zh-CN"/>
        </w:rPr>
        <w:t xml:space="preserve"> Interruption time during hanover as specified in clause 6.1.1,</w:t>
      </w:r>
    </w:p>
    <w:p w14:paraId="2599923E" w14:textId="77777777" w:rsidR="00110ADC" w:rsidRPr="00110ADC" w:rsidRDefault="00110ADC" w:rsidP="00110ADC">
      <w:pPr>
        <w:overflowPunct w:val="0"/>
        <w:autoSpaceDE w:val="0"/>
        <w:autoSpaceDN w:val="0"/>
        <w:adjustRightInd w:val="0"/>
        <w:ind w:left="884"/>
        <w:textAlignment w:val="baseline"/>
        <w:rPr>
          <w:lang w:eastAsia="zh-CN"/>
        </w:rPr>
      </w:pPr>
      <w:r w:rsidRPr="00110ADC">
        <w:rPr>
          <w:i/>
          <w:lang w:val="en-US" w:eastAsia="zh-CN"/>
        </w:rPr>
        <w:t>T</w:t>
      </w:r>
      <w:r w:rsidRPr="00110ADC">
        <w:rPr>
          <w:i/>
          <w:vertAlign w:val="subscript"/>
          <w:lang w:val="en-US" w:eastAsia="zh-CN"/>
        </w:rPr>
        <w:t>2</w:t>
      </w:r>
      <w:r w:rsidRPr="00110ADC">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num>
          <m:den>
            <m:r>
              <w:rPr>
                <w:rFonts w:ascii="Cambria Math" w:hAnsi="Cambria Math"/>
              </w:rPr>
              <m:t>NR slot length</m:t>
            </m:r>
          </m:den>
        </m:f>
      </m:oMath>
      <w:r w:rsidRPr="00110ADC">
        <w:rPr>
          <w:lang w:eastAsia="zh-CN"/>
        </w:rPr>
        <w:t xml:space="preserve"> until UE has obtained a valid TA command for the target PCell,</w:t>
      </w:r>
    </w:p>
    <w:p w14:paraId="0F8C2274" w14:textId="77777777" w:rsidR="00110ADC" w:rsidRPr="00110ADC" w:rsidRDefault="00110ADC" w:rsidP="00110ADC">
      <w:pPr>
        <w:overflowPunct w:val="0"/>
        <w:autoSpaceDE w:val="0"/>
        <w:autoSpaceDN w:val="0"/>
        <w:adjustRightInd w:val="0"/>
        <w:ind w:left="884"/>
        <w:textAlignment w:val="baseline"/>
        <w:rPr>
          <w:lang w:eastAsia="zh-CN"/>
        </w:rPr>
      </w:pPr>
      <w:r w:rsidRPr="00110ADC">
        <w:rPr>
          <w:i/>
          <w:lang w:val="en-US" w:eastAsia="zh-CN"/>
        </w:rPr>
        <w:t>T</w:t>
      </w:r>
      <w:r w:rsidRPr="00110ADC">
        <w:rPr>
          <w:i/>
          <w:vertAlign w:val="subscript"/>
          <w:lang w:val="en-US" w:eastAsia="zh-CN"/>
        </w:rPr>
        <w:t>3</w:t>
      </w:r>
      <w:r w:rsidRPr="00110ADC">
        <w:rPr>
          <w:lang w:eastAsia="zh-CN"/>
        </w:rPr>
        <w:t xml:space="preserve">: Delay for applying the received TA for upling transmission in the target PCell, and greater than or equal to </w:t>
      </w:r>
      <w:r w:rsidRPr="00110ADC">
        <w:rPr>
          <w:i/>
          <w:lang w:eastAsia="zh-CN"/>
        </w:rPr>
        <w:t>k+1</w:t>
      </w:r>
      <w:r w:rsidRPr="00110ADC">
        <w:rPr>
          <w:lang w:eastAsia="zh-CN"/>
        </w:rPr>
        <w:t xml:space="preserve"> slot, where </w:t>
      </w:r>
      <w:r w:rsidRPr="00110ADC">
        <w:rPr>
          <w:i/>
          <w:lang w:eastAsia="zh-CN"/>
        </w:rPr>
        <w:t>k</w:t>
      </w:r>
      <w:r w:rsidRPr="00110ADC">
        <w:rPr>
          <w:lang w:eastAsia="zh-CN"/>
        </w:rPr>
        <w:t xml:space="preserve"> is defined in clause 4.2 in TS 38.213,</w:t>
      </w:r>
    </w:p>
    <w:p w14:paraId="1E9A5A0E" w14:textId="77777777" w:rsidR="00110ADC" w:rsidRDefault="00110ADC" w:rsidP="00110ADC">
      <w:pPr>
        <w:spacing w:after="0"/>
        <w:ind w:left="284"/>
        <w:rPr>
          <w:rFonts w:eastAsia="Times New Roman"/>
          <w:lang w:eastAsia="ko-KR"/>
        </w:rPr>
      </w:pPr>
      <w:r w:rsidRPr="00110ADC">
        <w:rPr>
          <w:rFonts w:eastAsia="Times New Roman" w:hint="eastAsia"/>
          <w:i/>
          <w:highlight w:val="yellow"/>
          <w:lang w:eastAsia="ko-KR"/>
        </w:rPr>
        <w:t>T</w:t>
      </w:r>
      <w:r w:rsidRPr="00110ADC">
        <w:rPr>
          <w:rFonts w:eastAsia="Times New Roman"/>
          <w:i/>
          <w:highlight w:val="yellow"/>
          <w:vertAlign w:val="subscript"/>
          <w:lang w:eastAsia="ko-KR"/>
        </w:rPr>
        <w:t>activation_time</w:t>
      </w:r>
      <w:r w:rsidRPr="00110ADC">
        <w:rPr>
          <w:rFonts w:eastAsia="Times New Roman"/>
          <w:lang w:eastAsia="ko-KR"/>
        </w:rPr>
        <w:t xml:space="preserve"> and </w:t>
      </w:r>
      <w:r w:rsidRPr="00110ADC">
        <w:rPr>
          <w:rFonts w:eastAsia="Times New Roman"/>
          <w:i/>
          <w:lang w:eastAsia="ko-KR"/>
        </w:rPr>
        <w:t>T</w:t>
      </w:r>
      <w:r w:rsidRPr="00110ADC">
        <w:rPr>
          <w:rFonts w:eastAsia="Times New Roman"/>
          <w:i/>
          <w:vertAlign w:val="subscript"/>
          <w:lang w:eastAsia="ko-KR"/>
        </w:rPr>
        <w:t>CSI_Reporting</w:t>
      </w:r>
      <w:r w:rsidRPr="00110ADC">
        <w:rPr>
          <w:rFonts w:eastAsia="Times New Roman" w:hint="eastAsia"/>
          <w:lang w:eastAsia="ko-KR"/>
        </w:rPr>
        <w:t xml:space="preserve"> </w:t>
      </w:r>
      <w:r w:rsidRPr="00110ADC">
        <w:rPr>
          <w:rFonts w:eastAsia="Times New Roman"/>
          <w:lang w:eastAsia="ko-KR"/>
        </w:rPr>
        <w:t xml:space="preserve">are specified in </w:t>
      </w:r>
      <w:r w:rsidRPr="00110ADC">
        <w:rPr>
          <w:rFonts w:eastAsia="Times New Roman"/>
          <w:highlight w:val="yellow"/>
          <w:lang w:eastAsia="ko-KR"/>
        </w:rPr>
        <w:t>clause 8.3.2</w:t>
      </w:r>
      <w:r w:rsidRPr="00110ADC">
        <w:rPr>
          <w:rFonts w:eastAsia="Times New Roman" w:hint="eastAsia"/>
          <w:lang w:eastAsia="ko-KR"/>
        </w:rPr>
        <w:t>.</w:t>
      </w:r>
    </w:p>
    <w:p w14:paraId="59F01B3F" w14:textId="66CB4170" w:rsidR="00110ADC" w:rsidRDefault="00110ADC" w:rsidP="00110ADC">
      <w:pPr>
        <w:spacing w:after="0"/>
        <w:ind w:left="284"/>
        <w:rPr>
          <w:rFonts w:asciiTheme="minorHAnsi" w:hAnsiTheme="minorHAnsi" w:cstheme="minorHAnsi"/>
          <w:sz w:val="22"/>
          <w:lang w:val="en-CA"/>
        </w:rPr>
      </w:pPr>
      <w:r>
        <w:rPr>
          <w:rFonts w:eastAsia="Times New Roman"/>
          <w:lang w:eastAsia="ko-KR"/>
        </w:rPr>
        <w:t>[…]</w:t>
      </w:r>
    </w:p>
    <w:p w14:paraId="2352EC85" w14:textId="77777777" w:rsidR="008F29FC" w:rsidRDefault="008F29FC" w:rsidP="0082620D">
      <w:pPr>
        <w:spacing w:after="0"/>
        <w:rPr>
          <w:rFonts w:asciiTheme="minorHAnsi" w:hAnsiTheme="minorHAnsi" w:cstheme="minorHAnsi"/>
          <w:sz w:val="22"/>
          <w:lang w:val="en-CA"/>
        </w:rPr>
      </w:pPr>
    </w:p>
    <w:p w14:paraId="272C5971" w14:textId="4E6F5923" w:rsidR="00110ADC" w:rsidRDefault="00110ADC" w:rsidP="0082620D">
      <w:pPr>
        <w:spacing w:after="0"/>
        <w:rPr>
          <w:rFonts w:asciiTheme="minorHAnsi" w:hAnsiTheme="minorHAnsi" w:cstheme="minorHAnsi"/>
          <w:sz w:val="22"/>
        </w:rPr>
      </w:pPr>
      <w:r w:rsidRPr="00110ADC">
        <w:rPr>
          <w:rFonts w:asciiTheme="minorHAnsi" w:hAnsiTheme="minorHAnsi" w:cstheme="minorHAnsi"/>
          <w:bCs/>
          <w:sz w:val="22"/>
          <w:szCs w:val="22"/>
          <w:lang w:eastAsia="en-GB"/>
        </w:rPr>
        <w:t xml:space="preserve">Similar </w:t>
      </w:r>
      <w:r>
        <w:rPr>
          <w:rFonts w:asciiTheme="minorHAnsi" w:hAnsiTheme="minorHAnsi" w:cstheme="minorHAnsi"/>
          <w:bCs/>
          <w:sz w:val="22"/>
          <w:szCs w:val="22"/>
          <w:lang w:eastAsia="en-GB"/>
        </w:rPr>
        <w:t xml:space="preserve">to the case above, a dedicated definition </w:t>
      </w:r>
      <w:r>
        <w:rPr>
          <w:rFonts w:asciiTheme="minorHAnsi" w:hAnsiTheme="minorHAnsi" w:cstheme="minorHAnsi"/>
          <w:sz w:val="22"/>
        </w:rPr>
        <w:t>of T</w:t>
      </w:r>
      <w:r w:rsidRPr="0056731C">
        <w:rPr>
          <w:rFonts w:asciiTheme="minorHAnsi" w:hAnsiTheme="minorHAnsi" w:cstheme="minorHAnsi"/>
          <w:sz w:val="22"/>
          <w:vertAlign w:val="subscript"/>
        </w:rPr>
        <w:t>FirstSSB</w:t>
      </w:r>
      <w:r>
        <w:rPr>
          <w:rFonts w:asciiTheme="minorHAnsi" w:hAnsiTheme="minorHAnsi" w:cstheme="minorHAnsi"/>
          <w:sz w:val="22"/>
        </w:rPr>
        <w:t xml:space="preserve"> and T</w:t>
      </w:r>
      <w:r w:rsidRPr="0056731C">
        <w:rPr>
          <w:rFonts w:asciiTheme="minorHAnsi" w:hAnsiTheme="minorHAnsi" w:cstheme="minorHAnsi"/>
          <w:sz w:val="22"/>
          <w:vertAlign w:val="subscript"/>
        </w:rPr>
        <w:t>FirstSSB_MAX</w:t>
      </w:r>
      <w:r>
        <w:rPr>
          <w:rFonts w:asciiTheme="minorHAnsi" w:hAnsiTheme="minorHAnsi" w:cstheme="minorHAnsi"/>
          <w:sz w:val="22"/>
        </w:rPr>
        <w:t xml:space="preserve"> is needed for </w:t>
      </w:r>
      <w:r>
        <w:rPr>
          <w:rFonts w:asciiTheme="minorHAnsi" w:hAnsiTheme="minorHAnsi" w:cstheme="minorHAnsi"/>
          <w:i/>
          <w:iCs/>
          <w:sz w:val="22"/>
        </w:rPr>
        <w:t>Direct SCell Activation at Handover</w:t>
      </w:r>
      <w:r>
        <w:rPr>
          <w:rFonts w:asciiTheme="minorHAnsi" w:hAnsiTheme="minorHAnsi" w:cstheme="minorHAnsi"/>
          <w:sz w:val="22"/>
        </w:rPr>
        <w:t>. The timeline here is different from the previous case, hence we propose the following definitions to be introduced in clause 8.3.5:</w:t>
      </w:r>
    </w:p>
    <w:p w14:paraId="20BB6C0F" w14:textId="512D34D8" w:rsidR="00110ADC" w:rsidRDefault="00110ADC" w:rsidP="0082620D">
      <w:pPr>
        <w:spacing w:after="0"/>
        <w:rPr>
          <w:rFonts w:asciiTheme="minorHAnsi" w:hAnsiTheme="minorHAnsi" w:cstheme="minorHAnsi"/>
          <w:sz w:val="22"/>
        </w:rPr>
      </w:pPr>
    </w:p>
    <w:p w14:paraId="125D0E1A" w14:textId="77777777" w:rsidR="00110ADC" w:rsidRPr="00110ADC" w:rsidRDefault="00110ADC" w:rsidP="00110ADC">
      <w:pPr>
        <w:overflowPunct w:val="0"/>
        <w:autoSpaceDE w:val="0"/>
        <w:autoSpaceDN w:val="0"/>
        <w:adjustRightInd w:val="0"/>
        <w:ind w:leftChars="283" w:left="566"/>
        <w:textAlignment w:val="baseline"/>
        <w:rPr>
          <w:rFonts w:eastAsia="Times New Roman"/>
          <w:iCs/>
          <w:lang w:eastAsia="ko-KR"/>
        </w:rPr>
      </w:pPr>
      <w:r w:rsidRPr="00110ADC">
        <w:rPr>
          <w:rFonts w:eastAsia="Times New Roman"/>
          <w:iCs/>
          <w:lang w:eastAsia="ko-KR"/>
        </w:rPr>
        <w:t>[…]</w:t>
      </w:r>
    </w:p>
    <w:p w14:paraId="181A716F" w14:textId="5CB7CDBF" w:rsidR="00110ADC" w:rsidRPr="00110ADC" w:rsidRDefault="00110ADC" w:rsidP="00110ADC">
      <w:pPr>
        <w:overflowPunct w:val="0"/>
        <w:autoSpaceDE w:val="0"/>
        <w:autoSpaceDN w:val="0"/>
        <w:adjustRightInd w:val="0"/>
        <w:ind w:leftChars="300" w:left="600"/>
        <w:textAlignment w:val="baseline"/>
        <w:rPr>
          <w:rFonts w:eastAsia="Times New Roman"/>
          <w:highlight w:val="cyan"/>
          <w:lang w:eastAsia="ko-KR"/>
        </w:rPr>
      </w:pPr>
      <w:r w:rsidRPr="00110ADC">
        <w:rPr>
          <w:rFonts w:eastAsia="Times New Roman" w:hint="eastAsia"/>
          <w:i/>
          <w:lang w:eastAsia="ko-KR"/>
        </w:rPr>
        <w:t>T</w:t>
      </w:r>
      <w:r w:rsidRPr="00110ADC">
        <w:rPr>
          <w:rFonts w:eastAsia="Times New Roman"/>
          <w:i/>
          <w:vertAlign w:val="subscript"/>
          <w:lang w:eastAsia="ko-KR"/>
        </w:rPr>
        <w:t>activation_time</w:t>
      </w:r>
      <w:r w:rsidRPr="00110ADC">
        <w:rPr>
          <w:rFonts w:eastAsia="Times New Roman"/>
          <w:lang w:eastAsia="ko-KR"/>
        </w:rPr>
        <w:t xml:space="preserve"> and </w:t>
      </w:r>
      <w:r w:rsidRPr="00110ADC">
        <w:rPr>
          <w:rFonts w:eastAsia="Times New Roman"/>
          <w:i/>
          <w:lang w:eastAsia="ko-KR"/>
        </w:rPr>
        <w:t>T</w:t>
      </w:r>
      <w:r w:rsidRPr="00110ADC">
        <w:rPr>
          <w:rFonts w:eastAsia="Times New Roman"/>
          <w:i/>
          <w:vertAlign w:val="subscript"/>
          <w:lang w:eastAsia="ko-KR"/>
        </w:rPr>
        <w:t>CSI_Reporting</w:t>
      </w:r>
      <w:r w:rsidRPr="00110ADC">
        <w:rPr>
          <w:rFonts w:eastAsia="Times New Roman" w:hint="eastAsia"/>
          <w:lang w:eastAsia="ko-KR"/>
        </w:rPr>
        <w:t xml:space="preserve"> </w:t>
      </w:r>
      <w:r w:rsidRPr="00110ADC">
        <w:rPr>
          <w:rFonts w:eastAsia="Times New Roman"/>
          <w:lang w:eastAsia="ko-KR"/>
        </w:rPr>
        <w:t>are specified in clause 8.3.2</w:t>
      </w:r>
      <w:r w:rsidRPr="00110ADC">
        <w:rPr>
          <w:rFonts w:eastAsia="Times New Roman"/>
          <w:highlight w:val="cyan"/>
          <w:lang w:eastAsia="ko-KR"/>
        </w:rPr>
        <w:t>, where the following definitions of T</w:t>
      </w:r>
      <w:r w:rsidRPr="00110ADC">
        <w:rPr>
          <w:rFonts w:eastAsia="Times New Roman"/>
          <w:highlight w:val="cyan"/>
          <w:vertAlign w:val="subscript"/>
          <w:lang w:eastAsia="ko-KR"/>
        </w:rPr>
        <w:t>FirstSSB</w:t>
      </w:r>
      <w:r w:rsidRPr="00110ADC">
        <w:rPr>
          <w:rFonts w:eastAsia="Times New Roman"/>
          <w:highlight w:val="cyan"/>
          <w:lang w:eastAsia="ko-KR"/>
        </w:rPr>
        <w:t xml:space="preserve"> and T</w:t>
      </w:r>
      <w:r w:rsidRPr="00110ADC">
        <w:rPr>
          <w:rFonts w:eastAsia="Times New Roman"/>
          <w:highlight w:val="cyan"/>
          <w:vertAlign w:val="subscript"/>
          <w:lang w:eastAsia="ko-KR"/>
        </w:rPr>
        <w:t xml:space="preserve">FirstSSB_MAX </w:t>
      </w:r>
      <w:r w:rsidRPr="00110ADC">
        <w:rPr>
          <w:rFonts w:eastAsia="Times New Roman"/>
          <w:highlight w:val="cyan"/>
          <w:lang w:eastAsia="ko-KR"/>
        </w:rPr>
        <w:t>shall override the existing ones:</w:t>
      </w:r>
    </w:p>
    <w:p w14:paraId="497E7DB3" w14:textId="77777777" w:rsidR="00110ADC" w:rsidRPr="00110ADC" w:rsidRDefault="00110ADC" w:rsidP="00110ADC">
      <w:pPr>
        <w:overflowPunct w:val="0"/>
        <w:autoSpaceDE w:val="0"/>
        <w:autoSpaceDN w:val="0"/>
        <w:adjustRightInd w:val="0"/>
        <w:ind w:leftChars="300" w:left="600"/>
        <w:textAlignment w:val="baseline"/>
        <w:rPr>
          <w:rFonts w:eastAsia="Times New Roman"/>
          <w:highlight w:val="cyan"/>
          <w:vertAlign w:val="subscript"/>
          <w:lang w:eastAsia="ko-KR"/>
        </w:rPr>
      </w:pPr>
      <w:r w:rsidRPr="00110ADC">
        <w:rPr>
          <w:rFonts w:eastAsia="Times New Roman"/>
          <w:highlight w:val="cyan"/>
          <w:lang w:eastAsia="zh-CN"/>
        </w:rPr>
        <w:t xml:space="preserve">- </w:t>
      </w:r>
      <w:r w:rsidRPr="00110ADC">
        <w:rPr>
          <w:rFonts w:eastAsia="Times New Roman"/>
          <w:highlight w:val="cyan"/>
          <w:lang w:eastAsia="zh-CN"/>
        </w:rPr>
        <w:tab/>
        <w:t>T</w:t>
      </w:r>
      <w:r w:rsidRPr="00110ADC">
        <w:rPr>
          <w:rFonts w:eastAsia="Times New Roman"/>
          <w:highlight w:val="cyan"/>
          <w:vertAlign w:val="subscript"/>
          <w:lang w:eastAsia="zh-CN"/>
        </w:rPr>
        <w:t>FirstSSB</w:t>
      </w:r>
      <w:r w:rsidRPr="00110ADC">
        <w:rPr>
          <w:rFonts w:eastAsia="Times New Roman"/>
          <w:highlight w:val="cyan"/>
          <w:lang w:eastAsia="zh-CN"/>
        </w:rPr>
        <w:t xml:space="preserve">: the time to first SSB indicated by the SMTC after slot </w:t>
      </w:r>
      <w:r w:rsidRPr="00110ADC">
        <w:rPr>
          <w:rFonts w:eastAsia="Times New Roman"/>
          <w:i/>
          <w:iCs/>
          <w:highlight w:val="cyan"/>
          <w:lang w:eastAsia="zh-CN"/>
        </w:rPr>
        <w:t>n + T</w:t>
      </w:r>
      <w:r w:rsidRPr="00110ADC">
        <w:rPr>
          <w:rFonts w:eastAsia="Times New Roman"/>
          <w:i/>
          <w:iCs/>
          <w:highlight w:val="cyan"/>
          <w:vertAlign w:val="subscript"/>
          <w:lang w:eastAsia="zh-CN"/>
        </w:rPr>
        <w:t xml:space="preserve">RRC_Process </w:t>
      </w:r>
      <w:r w:rsidRPr="00110ADC">
        <w:rPr>
          <w:rFonts w:eastAsia="Times New Roman"/>
          <w:i/>
          <w:iCs/>
          <w:highlight w:val="cyan"/>
          <w:lang w:eastAsia="zh-CN"/>
        </w:rPr>
        <w:t>+ T</w:t>
      </w:r>
      <w:r w:rsidRPr="00110ADC">
        <w:rPr>
          <w:rFonts w:eastAsia="Times New Roman"/>
          <w:i/>
          <w:iCs/>
          <w:highlight w:val="cyan"/>
          <w:vertAlign w:val="subscript"/>
          <w:lang w:eastAsia="zh-CN"/>
        </w:rPr>
        <w:t>interrupt</w:t>
      </w:r>
      <w:r w:rsidRPr="00110ADC">
        <w:rPr>
          <w:rFonts w:eastAsia="Times New Roman"/>
          <w:i/>
          <w:iCs/>
          <w:highlight w:val="cyan"/>
          <w:lang w:eastAsia="zh-CN"/>
        </w:rPr>
        <w:t xml:space="preserve"> + T</w:t>
      </w:r>
      <w:r w:rsidRPr="00110ADC">
        <w:rPr>
          <w:rFonts w:eastAsia="Times New Roman"/>
          <w:i/>
          <w:iCs/>
          <w:highlight w:val="cyan"/>
          <w:vertAlign w:val="subscript"/>
          <w:lang w:eastAsia="zh-CN"/>
        </w:rPr>
        <w:t>2</w:t>
      </w:r>
      <w:r w:rsidRPr="00110ADC">
        <w:rPr>
          <w:rFonts w:eastAsia="Times New Roman"/>
          <w:i/>
          <w:iCs/>
          <w:highlight w:val="cyan"/>
          <w:lang w:eastAsia="zh-CN"/>
        </w:rPr>
        <w:t xml:space="preserve"> + T</w:t>
      </w:r>
      <w:r w:rsidRPr="00110ADC">
        <w:rPr>
          <w:rFonts w:eastAsia="Times New Roman"/>
          <w:i/>
          <w:iCs/>
          <w:highlight w:val="cyan"/>
          <w:vertAlign w:val="subscript"/>
          <w:lang w:eastAsia="zh-CN"/>
        </w:rPr>
        <w:t>3</w:t>
      </w:r>
    </w:p>
    <w:p w14:paraId="14A915B8" w14:textId="77777777" w:rsidR="00110ADC" w:rsidRPr="00110ADC" w:rsidRDefault="00110ADC" w:rsidP="00110ADC">
      <w:pPr>
        <w:overflowPunct w:val="0"/>
        <w:autoSpaceDE w:val="0"/>
        <w:autoSpaceDN w:val="0"/>
        <w:adjustRightInd w:val="0"/>
        <w:ind w:leftChars="299" w:left="849" w:hanging="251"/>
        <w:textAlignment w:val="baseline"/>
        <w:rPr>
          <w:rFonts w:eastAsia="Times New Roman"/>
          <w:highlight w:val="cyan"/>
          <w:lang w:eastAsia="ko-KR"/>
        </w:rPr>
      </w:pPr>
      <w:r w:rsidRPr="00110ADC">
        <w:rPr>
          <w:rFonts w:eastAsia="Times New Roman"/>
          <w:highlight w:val="cyan"/>
          <w:lang w:eastAsia="zh-CN"/>
        </w:rPr>
        <w:t xml:space="preserve">- </w:t>
      </w:r>
      <w:r w:rsidRPr="00110ADC">
        <w:rPr>
          <w:rFonts w:eastAsia="Times New Roman"/>
          <w:highlight w:val="cyan"/>
          <w:lang w:eastAsia="zh-CN"/>
        </w:rPr>
        <w:tab/>
        <w:t>T</w:t>
      </w:r>
      <w:r w:rsidRPr="00110ADC">
        <w:rPr>
          <w:rFonts w:eastAsia="Times New Roman"/>
          <w:highlight w:val="cyan"/>
          <w:vertAlign w:val="subscript"/>
          <w:lang w:eastAsia="zh-CN"/>
        </w:rPr>
        <w:t>FirstSSB_MAX</w:t>
      </w:r>
      <w:r w:rsidRPr="00110ADC">
        <w:rPr>
          <w:rFonts w:eastAsia="Times New Roman"/>
          <w:highlight w:val="cyan"/>
          <w:lang w:eastAsia="zh-CN"/>
        </w:rPr>
        <w:t xml:space="preserve">: the time to first SSB indicated by the SMTC after slot </w:t>
      </w:r>
      <w:r w:rsidRPr="00110ADC">
        <w:rPr>
          <w:rFonts w:eastAsia="Times New Roman"/>
          <w:i/>
          <w:iCs/>
          <w:highlight w:val="cyan"/>
          <w:lang w:eastAsia="zh-CN"/>
        </w:rPr>
        <w:t>n + T</w:t>
      </w:r>
      <w:r w:rsidRPr="00110ADC">
        <w:rPr>
          <w:rFonts w:eastAsia="Times New Roman"/>
          <w:i/>
          <w:iCs/>
          <w:highlight w:val="cyan"/>
          <w:vertAlign w:val="subscript"/>
          <w:lang w:eastAsia="zh-CN"/>
        </w:rPr>
        <w:t xml:space="preserve">RRC_Process </w:t>
      </w:r>
      <w:r w:rsidRPr="00110ADC">
        <w:rPr>
          <w:rFonts w:eastAsia="Times New Roman"/>
          <w:i/>
          <w:iCs/>
          <w:highlight w:val="cyan"/>
          <w:lang w:eastAsia="zh-CN"/>
        </w:rPr>
        <w:t>+ T</w:t>
      </w:r>
      <w:r w:rsidRPr="00110ADC">
        <w:rPr>
          <w:rFonts w:eastAsia="Times New Roman"/>
          <w:i/>
          <w:iCs/>
          <w:highlight w:val="cyan"/>
          <w:vertAlign w:val="subscript"/>
          <w:lang w:eastAsia="zh-CN"/>
        </w:rPr>
        <w:t>interrupt</w:t>
      </w:r>
      <w:r w:rsidRPr="00110ADC">
        <w:rPr>
          <w:rFonts w:eastAsia="Times New Roman"/>
          <w:i/>
          <w:iCs/>
          <w:highlight w:val="cyan"/>
          <w:lang w:eastAsia="zh-CN"/>
        </w:rPr>
        <w:t xml:space="preserve"> + T</w:t>
      </w:r>
      <w:r w:rsidRPr="00110ADC">
        <w:rPr>
          <w:rFonts w:eastAsia="Times New Roman"/>
          <w:i/>
          <w:iCs/>
          <w:highlight w:val="cyan"/>
          <w:vertAlign w:val="subscript"/>
          <w:lang w:eastAsia="zh-CN"/>
        </w:rPr>
        <w:t>2</w:t>
      </w:r>
      <w:r w:rsidRPr="00110ADC">
        <w:rPr>
          <w:rFonts w:eastAsia="Times New Roman"/>
          <w:i/>
          <w:iCs/>
          <w:highlight w:val="cyan"/>
          <w:lang w:eastAsia="zh-CN"/>
        </w:rPr>
        <w:t xml:space="preserve"> + T</w:t>
      </w:r>
      <w:r w:rsidRPr="00110ADC">
        <w:rPr>
          <w:rFonts w:eastAsia="Times New Roman"/>
          <w:i/>
          <w:iCs/>
          <w:highlight w:val="cyan"/>
          <w:vertAlign w:val="subscript"/>
          <w:lang w:eastAsia="zh-CN"/>
        </w:rPr>
        <w:t>3</w:t>
      </w:r>
      <w:r w:rsidRPr="00110ADC">
        <w:rPr>
          <w:rFonts w:eastAsia="Times New Roman"/>
          <w:highlight w:val="cyan"/>
          <w:lang w:eastAsia="zh-CN"/>
        </w:rPr>
        <w:t>, further fulfilling:</w:t>
      </w:r>
    </w:p>
    <w:p w14:paraId="35B2F794" w14:textId="77777777" w:rsidR="00110ADC" w:rsidRPr="00110ADC" w:rsidRDefault="00110ADC" w:rsidP="00110ADC">
      <w:pPr>
        <w:ind w:left="1135" w:hanging="284"/>
        <w:rPr>
          <w:rFonts w:eastAsia="Times New Roman"/>
          <w:highlight w:val="cyan"/>
          <w:lang w:eastAsia="zh-CN"/>
        </w:rPr>
      </w:pPr>
      <w:r w:rsidRPr="00110ADC">
        <w:rPr>
          <w:rFonts w:eastAsia="Times New Roman"/>
          <w:highlight w:val="cyan"/>
          <w:lang w:eastAsia="zh-CN"/>
        </w:rPr>
        <w:t>-</w:t>
      </w:r>
      <w:r w:rsidRPr="00110ADC">
        <w:rPr>
          <w:rFonts w:eastAsia="Times New Roman"/>
          <w:highlight w:val="cyan"/>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2DD0CA66" w14:textId="16F2BCA3" w:rsidR="00110ADC" w:rsidRDefault="00110ADC" w:rsidP="00110ADC">
      <w:pPr>
        <w:overflowPunct w:val="0"/>
        <w:autoSpaceDE w:val="0"/>
        <w:autoSpaceDN w:val="0"/>
        <w:adjustRightInd w:val="0"/>
        <w:ind w:leftChars="425" w:left="1133" w:hanging="283"/>
        <w:textAlignment w:val="baseline"/>
        <w:rPr>
          <w:rFonts w:eastAsia="Times New Roman"/>
          <w:lang w:eastAsia="ko-KR"/>
        </w:rPr>
      </w:pPr>
      <w:r w:rsidRPr="00110ADC">
        <w:rPr>
          <w:rFonts w:eastAsia="Times New Roman"/>
          <w:highlight w:val="cyan"/>
          <w:lang w:eastAsia="zh-CN"/>
        </w:rPr>
        <w:t>-</w:t>
      </w:r>
      <w:r w:rsidRPr="00110ADC">
        <w:rPr>
          <w:rFonts w:eastAsia="Times New Roman"/>
          <w:highlight w:val="cyan"/>
          <w:lang w:eastAsia="zh-CN"/>
        </w:rPr>
        <w:tab/>
        <w:t>In FR2, the occasion when all active serving cells and SCells being activated or released are transmitting SSB bursts in the same slot.</w:t>
      </w:r>
      <w:r w:rsidRPr="00110ADC">
        <w:rPr>
          <w:rFonts w:eastAsia="Times New Roman" w:hint="eastAsia"/>
          <w:lang w:eastAsia="ko-KR"/>
        </w:rPr>
        <w:t xml:space="preserve"> </w:t>
      </w:r>
    </w:p>
    <w:p w14:paraId="793B6DBD" w14:textId="306967CF" w:rsidR="00110ADC" w:rsidRDefault="00110ADC" w:rsidP="00110ADC">
      <w:pPr>
        <w:overflowPunct w:val="0"/>
        <w:autoSpaceDE w:val="0"/>
        <w:autoSpaceDN w:val="0"/>
        <w:adjustRightInd w:val="0"/>
        <w:ind w:left="567" w:hanging="1"/>
        <w:textAlignment w:val="baseline"/>
        <w:rPr>
          <w:rFonts w:eastAsia="Times New Roman"/>
          <w:lang w:eastAsia="ko-KR"/>
        </w:rPr>
      </w:pPr>
      <w:r>
        <w:rPr>
          <w:rFonts w:eastAsia="Times New Roman"/>
          <w:lang w:eastAsia="ko-KR"/>
        </w:rPr>
        <w:t>[…]</w:t>
      </w:r>
    </w:p>
    <w:p w14:paraId="41419436" w14:textId="19C2A439" w:rsidR="008240D1" w:rsidRDefault="008240D1" w:rsidP="0059517F">
      <w:pPr>
        <w:spacing w:after="0"/>
        <w:rPr>
          <w:rFonts w:asciiTheme="minorHAnsi" w:hAnsiTheme="minorHAnsi" w:cstheme="minorHAnsi"/>
          <w:sz w:val="22"/>
        </w:rPr>
      </w:pPr>
      <w:r>
        <w:rPr>
          <w:rFonts w:asciiTheme="minorHAnsi" w:hAnsiTheme="minorHAnsi" w:cstheme="minorHAnsi"/>
          <w:sz w:val="22"/>
        </w:rPr>
        <w:t xml:space="preserve">Similar to above, it shall be noted that the descriptions of other parameters such as e.g. </w:t>
      </w:r>
      <w:r w:rsidRPr="00885F53">
        <w:t>T</w:t>
      </w:r>
      <w:r w:rsidRPr="00885F53">
        <w:rPr>
          <w:vertAlign w:val="subscript"/>
        </w:rPr>
        <w:t>FineTiming</w:t>
      </w:r>
      <w:r>
        <w:t xml:space="preserve"> </w:t>
      </w:r>
      <w:r>
        <w:rPr>
          <w:rFonts w:asciiTheme="minorHAnsi" w:hAnsiTheme="minorHAnsi" w:cstheme="minorHAnsi"/>
          <w:sz w:val="22"/>
        </w:rPr>
        <w:t>are generic and hence do not need to be modified.</w:t>
      </w:r>
    </w:p>
    <w:p w14:paraId="5B22EFB4" w14:textId="77777777" w:rsidR="0059517F" w:rsidRPr="0059517F" w:rsidRDefault="0059517F" w:rsidP="0059517F">
      <w:pPr>
        <w:spacing w:after="0"/>
        <w:rPr>
          <w:rFonts w:asciiTheme="minorHAnsi" w:hAnsiTheme="minorHAnsi" w:cstheme="minorHAnsi"/>
          <w:sz w:val="22"/>
        </w:rPr>
      </w:pPr>
    </w:p>
    <w:p w14:paraId="4027B28F" w14:textId="194AF05C" w:rsidR="00110ADC" w:rsidRPr="00380D7D" w:rsidRDefault="00110ADC" w:rsidP="00110ADC">
      <w:pPr>
        <w:spacing w:after="0"/>
        <w:rPr>
          <w:rFonts w:asciiTheme="minorHAnsi" w:hAnsiTheme="minorHAnsi" w:cstheme="minorHAnsi"/>
          <w:bCs/>
          <w:color w:val="1F497D" w:themeColor="text2"/>
          <w:sz w:val="22"/>
          <w:szCs w:val="22"/>
          <w:lang w:eastAsia="en-GB"/>
        </w:rPr>
      </w:pPr>
      <w:r w:rsidRPr="00380D7D">
        <w:rPr>
          <w:rFonts w:asciiTheme="minorHAnsi" w:hAnsiTheme="minorHAnsi" w:cstheme="minorHAnsi"/>
          <w:b/>
          <w:color w:val="1F497D" w:themeColor="text2"/>
          <w:sz w:val="22"/>
          <w:szCs w:val="22"/>
          <w:lang w:eastAsia="en-GB"/>
        </w:rPr>
        <w:t xml:space="preserve">Observation </w:t>
      </w:r>
      <w:r>
        <w:rPr>
          <w:rFonts w:asciiTheme="minorHAnsi" w:hAnsiTheme="minorHAnsi" w:cstheme="minorHAnsi"/>
          <w:b/>
          <w:color w:val="1F497D" w:themeColor="text2"/>
          <w:sz w:val="22"/>
          <w:szCs w:val="22"/>
          <w:lang w:eastAsia="en-GB"/>
        </w:rPr>
        <w:t>2</w:t>
      </w:r>
      <w:r w:rsidRPr="00380D7D">
        <w:rPr>
          <w:rFonts w:asciiTheme="minorHAnsi" w:hAnsiTheme="minorHAnsi" w:cstheme="minorHAnsi"/>
          <w:b/>
          <w:color w:val="1F497D" w:themeColor="text2"/>
          <w:sz w:val="22"/>
          <w:szCs w:val="22"/>
          <w:lang w:eastAsia="en-GB"/>
        </w:rPr>
        <w:t xml:space="preserve">: </w:t>
      </w:r>
      <w:r>
        <w:rPr>
          <w:rFonts w:asciiTheme="minorHAnsi" w:hAnsiTheme="minorHAnsi" w:cstheme="minorHAnsi"/>
          <w:bCs/>
          <w:color w:val="1F497D" w:themeColor="text2"/>
          <w:sz w:val="22"/>
          <w:szCs w:val="22"/>
          <w:lang w:eastAsia="en-GB"/>
        </w:rPr>
        <w:t>T</w:t>
      </w:r>
      <w:r w:rsidRPr="00380D7D">
        <w:rPr>
          <w:rFonts w:asciiTheme="minorHAnsi" w:hAnsiTheme="minorHAnsi" w:cstheme="minorHAnsi"/>
          <w:bCs/>
          <w:color w:val="1F497D" w:themeColor="text2"/>
          <w:sz w:val="22"/>
          <w:szCs w:val="22"/>
          <w:vertAlign w:val="subscript"/>
          <w:lang w:eastAsia="en-GB"/>
        </w:rPr>
        <w:t>FirstSSB</w:t>
      </w:r>
      <w:r>
        <w:rPr>
          <w:rFonts w:asciiTheme="minorHAnsi" w:hAnsiTheme="minorHAnsi" w:cstheme="minorHAnsi"/>
          <w:bCs/>
          <w:color w:val="1F497D" w:themeColor="text2"/>
          <w:sz w:val="22"/>
          <w:szCs w:val="22"/>
          <w:lang w:eastAsia="en-GB"/>
        </w:rPr>
        <w:t xml:space="preserve"> and T</w:t>
      </w:r>
      <w:r w:rsidRPr="00380D7D">
        <w:rPr>
          <w:rFonts w:asciiTheme="minorHAnsi" w:hAnsiTheme="minorHAnsi" w:cstheme="minorHAnsi"/>
          <w:bCs/>
          <w:color w:val="1F497D" w:themeColor="text2"/>
          <w:sz w:val="22"/>
          <w:szCs w:val="22"/>
          <w:vertAlign w:val="subscript"/>
          <w:lang w:eastAsia="en-GB"/>
        </w:rPr>
        <w:t xml:space="preserve">FirstSSB_MAX </w:t>
      </w:r>
      <w:r>
        <w:rPr>
          <w:rFonts w:asciiTheme="minorHAnsi" w:hAnsiTheme="minorHAnsi" w:cstheme="minorHAnsi"/>
          <w:bCs/>
          <w:color w:val="1F497D" w:themeColor="text2"/>
          <w:sz w:val="22"/>
          <w:szCs w:val="22"/>
          <w:lang w:eastAsia="en-GB"/>
        </w:rPr>
        <w:t>which are part of the definition of T</w:t>
      </w:r>
      <w:r w:rsidRPr="00380D7D">
        <w:rPr>
          <w:rFonts w:asciiTheme="minorHAnsi" w:hAnsiTheme="minorHAnsi" w:cstheme="minorHAnsi"/>
          <w:bCs/>
          <w:color w:val="1F497D" w:themeColor="text2"/>
          <w:sz w:val="22"/>
          <w:szCs w:val="22"/>
          <w:vertAlign w:val="subscript"/>
          <w:lang w:eastAsia="en-GB"/>
        </w:rPr>
        <w:t>activation_time</w:t>
      </w:r>
      <w:r>
        <w:rPr>
          <w:rFonts w:asciiTheme="minorHAnsi" w:hAnsiTheme="minorHAnsi" w:cstheme="minorHAnsi"/>
          <w:bCs/>
          <w:color w:val="1F497D" w:themeColor="text2"/>
          <w:sz w:val="22"/>
          <w:szCs w:val="22"/>
          <w:lang w:eastAsia="en-GB"/>
        </w:rPr>
        <w:t xml:space="preserve"> are not the same for </w:t>
      </w:r>
      <w:r w:rsidRPr="00380D7D">
        <w:rPr>
          <w:rFonts w:asciiTheme="minorHAnsi" w:hAnsiTheme="minorHAnsi" w:cstheme="minorHAnsi"/>
          <w:bCs/>
          <w:i/>
          <w:iCs/>
          <w:color w:val="1F497D" w:themeColor="text2"/>
          <w:sz w:val="22"/>
          <w:szCs w:val="22"/>
          <w:lang w:eastAsia="en-GB"/>
        </w:rPr>
        <w:t>SCell activation of deactivated SCell</w:t>
      </w:r>
      <w:r>
        <w:rPr>
          <w:rFonts w:asciiTheme="minorHAnsi" w:hAnsiTheme="minorHAnsi" w:cstheme="minorHAnsi"/>
          <w:bCs/>
          <w:color w:val="1F497D" w:themeColor="text2"/>
          <w:sz w:val="22"/>
          <w:szCs w:val="22"/>
          <w:lang w:eastAsia="en-GB"/>
        </w:rPr>
        <w:t xml:space="preserve"> (8.3.2) and </w:t>
      </w:r>
      <w:r w:rsidRPr="00380D7D">
        <w:rPr>
          <w:rFonts w:asciiTheme="minorHAnsi" w:hAnsiTheme="minorHAnsi" w:cstheme="minorHAnsi"/>
          <w:bCs/>
          <w:i/>
          <w:iCs/>
          <w:color w:val="1F497D" w:themeColor="text2"/>
          <w:sz w:val="22"/>
          <w:szCs w:val="22"/>
          <w:lang w:eastAsia="en-GB"/>
        </w:rPr>
        <w:t xml:space="preserve">Direct SCell activation at </w:t>
      </w:r>
      <w:r>
        <w:rPr>
          <w:rFonts w:asciiTheme="minorHAnsi" w:hAnsiTheme="minorHAnsi" w:cstheme="minorHAnsi"/>
          <w:bCs/>
          <w:i/>
          <w:iCs/>
          <w:color w:val="1F497D" w:themeColor="text2"/>
          <w:sz w:val="22"/>
          <w:szCs w:val="22"/>
          <w:lang w:eastAsia="en-GB"/>
        </w:rPr>
        <w:t>Handover</w:t>
      </w:r>
      <w:r>
        <w:rPr>
          <w:rFonts w:asciiTheme="minorHAnsi" w:hAnsiTheme="minorHAnsi" w:cstheme="minorHAnsi"/>
          <w:bCs/>
          <w:color w:val="1F497D" w:themeColor="text2"/>
          <w:sz w:val="22"/>
          <w:szCs w:val="22"/>
          <w:lang w:eastAsia="en-GB"/>
        </w:rPr>
        <w:t xml:space="preserve"> (8.3.5), since the former is based on reception and processing of a MAC command and the latter is based on processing of a RRC message</w:t>
      </w:r>
      <w:r w:rsidR="00110F9D">
        <w:rPr>
          <w:rFonts w:asciiTheme="minorHAnsi" w:hAnsiTheme="minorHAnsi" w:cstheme="minorHAnsi"/>
          <w:bCs/>
          <w:color w:val="1F497D" w:themeColor="text2"/>
          <w:sz w:val="22"/>
          <w:szCs w:val="22"/>
          <w:lang w:eastAsia="en-GB"/>
        </w:rPr>
        <w:t xml:space="preserve"> followed by actions related to handover</w:t>
      </w:r>
      <w:r>
        <w:rPr>
          <w:rFonts w:asciiTheme="minorHAnsi" w:hAnsiTheme="minorHAnsi" w:cstheme="minorHAnsi"/>
          <w:bCs/>
          <w:color w:val="1F497D" w:themeColor="text2"/>
          <w:sz w:val="22"/>
          <w:szCs w:val="22"/>
          <w:lang w:eastAsia="en-GB"/>
        </w:rPr>
        <w:t>.</w:t>
      </w:r>
    </w:p>
    <w:p w14:paraId="4DF9EA4B" w14:textId="77777777" w:rsidR="00110ADC" w:rsidRDefault="00110ADC" w:rsidP="00110ADC">
      <w:pPr>
        <w:spacing w:after="0"/>
        <w:rPr>
          <w:rFonts w:asciiTheme="minorHAnsi" w:hAnsiTheme="minorHAnsi" w:cstheme="minorHAnsi"/>
          <w:sz w:val="22"/>
        </w:rPr>
      </w:pPr>
    </w:p>
    <w:p w14:paraId="079E30FE" w14:textId="1D6EE840" w:rsidR="00110ADC" w:rsidRDefault="00110ADC" w:rsidP="00110ADC">
      <w:pPr>
        <w:spacing w:after="0"/>
        <w:rPr>
          <w:rFonts w:asciiTheme="minorHAnsi" w:hAnsiTheme="minorHAnsi" w:cstheme="minorHAnsi"/>
          <w:bCs/>
          <w:color w:val="1F497D" w:themeColor="text2"/>
          <w:sz w:val="22"/>
          <w:szCs w:val="22"/>
          <w:lang w:eastAsia="en-GB"/>
        </w:rPr>
      </w:pPr>
      <w:r w:rsidRPr="00380D7D">
        <w:rPr>
          <w:rFonts w:asciiTheme="minorHAnsi" w:hAnsiTheme="minorHAnsi" w:cstheme="minorHAnsi"/>
          <w:b/>
          <w:color w:val="1F497D" w:themeColor="text2"/>
          <w:sz w:val="22"/>
          <w:szCs w:val="22"/>
          <w:lang w:eastAsia="en-GB"/>
        </w:rPr>
        <w:t xml:space="preserve">Proposal </w:t>
      </w:r>
      <w:r w:rsidR="00E576A6">
        <w:rPr>
          <w:rFonts w:asciiTheme="minorHAnsi" w:hAnsiTheme="minorHAnsi" w:cstheme="minorHAnsi"/>
          <w:b/>
          <w:color w:val="1F497D" w:themeColor="text2"/>
          <w:sz w:val="22"/>
          <w:szCs w:val="22"/>
          <w:lang w:eastAsia="en-GB"/>
        </w:rPr>
        <w:t>4</w:t>
      </w:r>
      <w:r w:rsidRPr="00380D7D">
        <w:rPr>
          <w:rFonts w:asciiTheme="minorHAnsi" w:hAnsiTheme="minorHAnsi" w:cstheme="minorHAnsi"/>
          <w:b/>
          <w:color w:val="1F497D" w:themeColor="text2"/>
          <w:sz w:val="22"/>
          <w:szCs w:val="22"/>
          <w:lang w:eastAsia="en-GB"/>
        </w:rPr>
        <w:t>:</w:t>
      </w:r>
      <w:r>
        <w:rPr>
          <w:rFonts w:asciiTheme="minorHAnsi" w:hAnsiTheme="minorHAnsi" w:cstheme="minorHAnsi"/>
          <w:bCs/>
          <w:color w:val="1F497D" w:themeColor="text2"/>
          <w:sz w:val="22"/>
          <w:szCs w:val="22"/>
          <w:lang w:eastAsia="en-GB"/>
        </w:rPr>
        <w:t xml:space="preserve"> For </w:t>
      </w:r>
      <w:r w:rsidRPr="00380D7D">
        <w:rPr>
          <w:rFonts w:asciiTheme="minorHAnsi" w:hAnsiTheme="minorHAnsi" w:cstheme="minorHAnsi"/>
          <w:bCs/>
          <w:i/>
          <w:iCs/>
          <w:color w:val="1F497D" w:themeColor="text2"/>
          <w:sz w:val="22"/>
          <w:szCs w:val="22"/>
          <w:lang w:eastAsia="en-GB"/>
        </w:rPr>
        <w:t xml:space="preserve">Direct SCell </w:t>
      </w:r>
      <w:r w:rsidR="001004B9">
        <w:rPr>
          <w:rFonts w:asciiTheme="minorHAnsi" w:hAnsiTheme="minorHAnsi" w:cstheme="minorHAnsi"/>
          <w:bCs/>
          <w:i/>
          <w:iCs/>
          <w:color w:val="1F497D" w:themeColor="text2"/>
          <w:sz w:val="22"/>
          <w:szCs w:val="22"/>
          <w:lang w:eastAsia="en-GB"/>
        </w:rPr>
        <w:t>A</w:t>
      </w:r>
      <w:r w:rsidRPr="00380D7D">
        <w:rPr>
          <w:rFonts w:asciiTheme="minorHAnsi" w:hAnsiTheme="minorHAnsi" w:cstheme="minorHAnsi"/>
          <w:bCs/>
          <w:i/>
          <w:iCs/>
          <w:color w:val="1F497D" w:themeColor="text2"/>
          <w:sz w:val="22"/>
          <w:szCs w:val="22"/>
          <w:lang w:eastAsia="en-GB"/>
        </w:rPr>
        <w:t xml:space="preserve">ctivation at </w:t>
      </w:r>
      <w:r w:rsidR="008240D1">
        <w:rPr>
          <w:rFonts w:asciiTheme="minorHAnsi" w:hAnsiTheme="minorHAnsi" w:cstheme="minorHAnsi"/>
          <w:bCs/>
          <w:i/>
          <w:iCs/>
          <w:color w:val="1F497D" w:themeColor="text2"/>
          <w:sz w:val="22"/>
          <w:szCs w:val="22"/>
          <w:lang w:eastAsia="en-GB"/>
        </w:rPr>
        <w:t>H</w:t>
      </w:r>
      <w:r w:rsidR="001004B9">
        <w:rPr>
          <w:rFonts w:asciiTheme="minorHAnsi" w:hAnsiTheme="minorHAnsi" w:cstheme="minorHAnsi"/>
          <w:bCs/>
          <w:i/>
          <w:iCs/>
          <w:color w:val="1F497D" w:themeColor="text2"/>
          <w:sz w:val="22"/>
          <w:szCs w:val="22"/>
          <w:lang w:eastAsia="en-GB"/>
        </w:rPr>
        <w:t>andover</w:t>
      </w:r>
      <w:r>
        <w:rPr>
          <w:rFonts w:asciiTheme="minorHAnsi" w:hAnsiTheme="minorHAnsi" w:cstheme="minorHAnsi"/>
          <w:bCs/>
          <w:color w:val="1F497D" w:themeColor="text2"/>
          <w:sz w:val="22"/>
          <w:szCs w:val="22"/>
          <w:lang w:eastAsia="en-GB"/>
        </w:rPr>
        <w:t xml:space="preserve"> in clause 8.3.5, dedicated definitions of T</w:t>
      </w:r>
      <w:r w:rsidRPr="00380D7D">
        <w:rPr>
          <w:rFonts w:asciiTheme="minorHAnsi" w:hAnsiTheme="minorHAnsi" w:cstheme="minorHAnsi"/>
          <w:bCs/>
          <w:color w:val="1F497D" w:themeColor="text2"/>
          <w:sz w:val="22"/>
          <w:szCs w:val="22"/>
          <w:vertAlign w:val="subscript"/>
          <w:lang w:eastAsia="en-GB"/>
        </w:rPr>
        <w:t>FirstSSB</w:t>
      </w:r>
      <w:r>
        <w:rPr>
          <w:rFonts w:asciiTheme="minorHAnsi" w:hAnsiTheme="minorHAnsi" w:cstheme="minorHAnsi"/>
          <w:bCs/>
          <w:color w:val="1F497D" w:themeColor="text2"/>
          <w:sz w:val="22"/>
          <w:szCs w:val="22"/>
          <w:lang w:eastAsia="en-GB"/>
        </w:rPr>
        <w:t xml:space="preserve"> and T</w:t>
      </w:r>
      <w:r w:rsidRPr="00380D7D">
        <w:rPr>
          <w:rFonts w:asciiTheme="minorHAnsi" w:hAnsiTheme="minorHAnsi" w:cstheme="minorHAnsi"/>
          <w:bCs/>
          <w:color w:val="1F497D" w:themeColor="text2"/>
          <w:sz w:val="22"/>
          <w:szCs w:val="22"/>
          <w:vertAlign w:val="subscript"/>
          <w:lang w:eastAsia="en-GB"/>
        </w:rPr>
        <w:t>FirstSSB_MAX</w:t>
      </w:r>
      <w:r>
        <w:rPr>
          <w:rFonts w:asciiTheme="minorHAnsi" w:hAnsiTheme="minorHAnsi" w:cstheme="minorHAnsi"/>
          <w:bCs/>
          <w:color w:val="1F497D" w:themeColor="text2"/>
          <w:sz w:val="22"/>
          <w:szCs w:val="22"/>
          <w:lang w:eastAsia="en-GB"/>
        </w:rPr>
        <w:t xml:space="preserve"> are introduced that overrides the corresponding definitions in clause 8.3.2. The dedicated definitions take into account the unique timeline for </w:t>
      </w:r>
      <w:r w:rsidRPr="00110ADC">
        <w:rPr>
          <w:rFonts w:asciiTheme="minorHAnsi" w:hAnsiTheme="minorHAnsi" w:cstheme="minorHAnsi"/>
          <w:bCs/>
          <w:i/>
          <w:iCs/>
          <w:color w:val="1F497D" w:themeColor="text2"/>
          <w:sz w:val="22"/>
          <w:szCs w:val="22"/>
          <w:lang w:eastAsia="en-GB"/>
        </w:rPr>
        <w:t>Direct SCell Activation at Handover</w:t>
      </w:r>
      <w:r>
        <w:rPr>
          <w:rFonts w:asciiTheme="minorHAnsi" w:hAnsiTheme="minorHAnsi" w:cstheme="minorHAnsi"/>
          <w:bCs/>
          <w:color w:val="1F497D" w:themeColor="text2"/>
          <w:sz w:val="22"/>
          <w:szCs w:val="22"/>
          <w:lang w:eastAsia="en-GB"/>
        </w:rPr>
        <w:t xml:space="preserve">. </w:t>
      </w:r>
    </w:p>
    <w:p w14:paraId="44502CD0" w14:textId="52D3F33D" w:rsidR="00E576A6" w:rsidRDefault="00E576A6" w:rsidP="00110ADC">
      <w:pPr>
        <w:spacing w:after="0"/>
        <w:rPr>
          <w:rFonts w:asciiTheme="minorHAnsi" w:hAnsiTheme="minorHAnsi" w:cstheme="minorHAnsi"/>
          <w:bCs/>
          <w:color w:val="1F497D" w:themeColor="text2"/>
          <w:sz w:val="22"/>
          <w:szCs w:val="22"/>
          <w:lang w:eastAsia="en-GB"/>
        </w:rPr>
      </w:pPr>
    </w:p>
    <w:p w14:paraId="28275689" w14:textId="6C698E79" w:rsidR="00E576A6" w:rsidRPr="00E576A6" w:rsidRDefault="008240D1" w:rsidP="00110ADC">
      <w:pPr>
        <w:spacing w:after="0"/>
        <w:rPr>
          <w:rFonts w:asciiTheme="minorHAnsi" w:hAnsiTheme="minorHAnsi" w:cstheme="minorHAnsi"/>
          <w:bCs/>
          <w:sz w:val="22"/>
          <w:szCs w:val="22"/>
          <w:lang w:eastAsia="en-GB"/>
        </w:rPr>
      </w:pPr>
      <w:r>
        <w:rPr>
          <w:rFonts w:asciiTheme="minorHAnsi" w:hAnsiTheme="minorHAnsi" w:cstheme="minorHAnsi"/>
          <w:bCs/>
          <w:sz w:val="22"/>
          <w:szCs w:val="22"/>
          <w:lang w:eastAsia="en-GB"/>
        </w:rPr>
        <w:t>Similar to above, and a</w:t>
      </w:r>
      <w:r w:rsidRPr="00E310D8">
        <w:rPr>
          <w:rFonts w:asciiTheme="minorHAnsi" w:hAnsiTheme="minorHAnsi" w:cstheme="minorHAnsi"/>
          <w:bCs/>
          <w:sz w:val="22"/>
          <w:szCs w:val="22"/>
          <w:lang w:eastAsia="en-GB"/>
        </w:rPr>
        <w:t xml:space="preserve">s was pointed out in the email deiscussion at RAN4#94e, </w:t>
      </w:r>
      <w:r>
        <w:rPr>
          <w:rFonts w:asciiTheme="minorHAnsi" w:hAnsiTheme="minorHAnsi" w:cstheme="minorHAnsi"/>
          <w:bCs/>
          <w:sz w:val="22"/>
          <w:szCs w:val="22"/>
          <w:lang w:eastAsia="en-GB"/>
        </w:rPr>
        <w:t xml:space="preserve">since the SCell activation cases in clause 8.3.2 are including 3ms MAC processing time in </w:t>
      </w:r>
      <w:r w:rsidRPr="00E310D8">
        <w:rPr>
          <w:rFonts w:eastAsia="Times New Roman" w:hint="eastAsia"/>
          <w:i/>
          <w:lang w:eastAsia="ko-KR"/>
        </w:rPr>
        <w:t>T</w:t>
      </w:r>
      <w:r w:rsidRPr="00E310D8">
        <w:rPr>
          <w:rFonts w:eastAsia="Times New Roman"/>
          <w:i/>
          <w:vertAlign w:val="subscript"/>
          <w:lang w:eastAsia="ko-KR"/>
        </w:rPr>
        <w:t>activation_time</w:t>
      </w:r>
      <w:r w:rsidRPr="00E310D8">
        <w:rPr>
          <w:rFonts w:asciiTheme="minorHAnsi" w:hAnsiTheme="minorHAnsi" w:cstheme="minorHAnsi"/>
          <w:bCs/>
          <w:sz w:val="22"/>
          <w:szCs w:val="22"/>
          <w:lang w:eastAsia="en-GB"/>
        </w:rPr>
        <w:t>,</w:t>
      </w:r>
      <w:r>
        <w:rPr>
          <w:rFonts w:asciiTheme="minorHAnsi" w:hAnsiTheme="minorHAnsi" w:cstheme="minorHAnsi"/>
          <w:bCs/>
          <w:sz w:val="22"/>
          <w:szCs w:val="22"/>
          <w:lang w:eastAsia="en-GB"/>
        </w:rPr>
        <w:t xml:space="preserve"> t</w:t>
      </w:r>
      <w:r w:rsidRPr="00E310D8">
        <w:rPr>
          <w:rFonts w:asciiTheme="minorHAnsi" w:hAnsiTheme="minorHAnsi" w:cstheme="minorHAnsi"/>
          <w:bCs/>
          <w:sz w:val="22"/>
          <w:szCs w:val="22"/>
          <w:lang w:eastAsia="en-GB"/>
        </w:rPr>
        <w:t>his needs to be</w:t>
      </w:r>
      <w:r>
        <w:rPr>
          <w:rFonts w:asciiTheme="minorHAnsi" w:hAnsiTheme="minorHAnsi" w:cstheme="minorHAnsi"/>
          <w:bCs/>
          <w:sz w:val="22"/>
          <w:szCs w:val="22"/>
          <w:lang w:eastAsia="en-GB"/>
        </w:rPr>
        <w:t xml:space="preserve"> subtracted from the timeline for Direct SCell activation. Hence we propose that</w:t>
      </w:r>
    </w:p>
    <w:p w14:paraId="7BE3E0CC" w14:textId="0539A08F" w:rsidR="00E576A6" w:rsidRDefault="00E576A6" w:rsidP="00110ADC">
      <w:pPr>
        <w:spacing w:after="0"/>
        <w:rPr>
          <w:rFonts w:asciiTheme="minorHAnsi" w:hAnsiTheme="minorHAnsi" w:cstheme="minorHAnsi"/>
          <w:bCs/>
          <w:color w:val="1F497D" w:themeColor="text2"/>
          <w:sz w:val="22"/>
          <w:szCs w:val="22"/>
          <w:lang w:eastAsia="en-GB"/>
        </w:rPr>
      </w:pPr>
    </w:p>
    <w:p w14:paraId="0E03F60C" w14:textId="288BA86D" w:rsidR="00E576A6" w:rsidRDefault="00E576A6" w:rsidP="00E576A6">
      <w:pPr>
        <w:overflowPunct w:val="0"/>
        <w:autoSpaceDE w:val="0"/>
        <w:autoSpaceDN w:val="0"/>
        <w:adjustRightInd w:val="0"/>
        <w:ind w:left="884"/>
        <w:textAlignment w:val="baseline"/>
        <w:rPr>
          <w:rFonts w:eastAsia="Times New Roman"/>
          <w:i/>
          <w:vertAlign w:val="subscript"/>
          <w:lang w:eastAsia="ko-KR"/>
        </w:rPr>
      </w:pPr>
      <w:r w:rsidRPr="00110ADC">
        <w:rPr>
          <w:rFonts w:eastAsia="Times New Roman"/>
          <w:i/>
          <w:lang w:eastAsia="ko-KR"/>
        </w:rPr>
        <w:t>N</w:t>
      </w:r>
      <w:r w:rsidRPr="00110ADC">
        <w:rPr>
          <w:rFonts w:eastAsia="Times New Roman"/>
          <w:i/>
          <w:vertAlign w:val="subscript"/>
          <w:lang w:eastAsia="ko-KR"/>
        </w:rPr>
        <w:t>direct</w:t>
      </w:r>
      <w:r w:rsidRPr="00110ADC">
        <w:rPr>
          <w:rFonts w:eastAsia="Times New Roman"/>
          <w:lang w:eastAsia="ko-KR"/>
        </w:rPr>
        <w:t xml:space="preserve"> </w:t>
      </w:r>
      <w:r w:rsidRPr="00110ADC">
        <w:rPr>
          <w:rFonts w:eastAsia="Times New Roman" w:hint="eastAsia"/>
          <w:lang w:eastAsia="ko-KR"/>
        </w:rPr>
        <w:t xml:space="preserve">= </w:t>
      </w:r>
      <w:r w:rsidRPr="00110ADC">
        <w:rPr>
          <w:i/>
          <w:lang w:eastAsia="zh-CN"/>
        </w:rPr>
        <w:t>T</w:t>
      </w:r>
      <w:r w:rsidRPr="00110ADC">
        <w:rPr>
          <w:i/>
          <w:vertAlign w:val="subscript"/>
          <w:lang w:eastAsia="zh-CN"/>
        </w:rPr>
        <w:t>RRC_process</w:t>
      </w:r>
      <w:r w:rsidRPr="00110ADC">
        <w:rPr>
          <w:i/>
          <w:lang w:eastAsia="zh-CN"/>
        </w:rPr>
        <w:t xml:space="preserve"> + T</w:t>
      </w:r>
      <w:r w:rsidRPr="00110ADC">
        <w:rPr>
          <w:i/>
          <w:vertAlign w:val="subscript"/>
          <w:lang w:eastAsia="zh-CN"/>
        </w:rPr>
        <w:t>interrupt</w:t>
      </w:r>
      <w:r w:rsidRPr="00110ADC">
        <w:rPr>
          <w:i/>
          <w:lang w:eastAsia="zh-CN"/>
        </w:rPr>
        <w:t xml:space="preserve"> + T</w:t>
      </w:r>
      <w:r w:rsidRPr="00110ADC">
        <w:rPr>
          <w:i/>
          <w:vertAlign w:val="subscript"/>
          <w:lang w:eastAsia="zh-CN"/>
        </w:rPr>
        <w:t>2</w:t>
      </w:r>
      <w:r w:rsidRPr="00110ADC">
        <w:rPr>
          <w:i/>
          <w:lang w:eastAsia="zh-CN"/>
        </w:rPr>
        <w:t xml:space="preserve"> + T</w:t>
      </w:r>
      <w:r w:rsidRPr="00110ADC">
        <w:rPr>
          <w:i/>
          <w:vertAlign w:val="subscript"/>
          <w:lang w:eastAsia="zh-CN"/>
        </w:rPr>
        <w:t>3</w:t>
      </w:r>
      <w:r w:rsidRPr="00110ADC">
        <w:rPr>
          <w:rFonts w:eastAsia="Times New Roman"/>
          <w:lang w:eastAsia="ko-KR"/>
        </w:rPr>
        <w:t xml:space="preserve"> </w:t>
      </w:r>
      <w:r w:rsidRPr="00110ADC">
        <w:rPr>
          <w:rFonts w:eastAsia="Times New Roman" w:hint="eastAsia"/>
          <w:lang w:eastAsia="ko-KR"/>
        </w:rPr>
        <w:t xml:space="preserve">+ </w:t>
      </w:r>
      <w:r w:rsidRPr="00E576A6">
        <w:rPr>
          <w:rFonts w:eastAsia="Times New Roman" w:hint="eastAsia"/>
          <w:i/>
          <w:lang w:eastAsia="ko-KR"/>
        </w:rPr>
        <w:t>T</w:t>
      </w:r>
      <w:r w:rsidRPr="00E576A6">
        <w:rPr>
          <w:rFonts w:eastAsia="Times New Roman"/>
          <w:i/>
          <w:vertAlign w:val="subscript"/>
          <w:lang w:eastAsia="ko-KR"/>
        </w:rPr>
        <w:t>activation_time</w:t>
      </w:r>
      <w:r w:rsidRPr="00110ADC">
        <w:rPr>
          <w:rFonts w:eastAsia="Times New Roman"/>
          <w:i/>
          <w:vertAlign w:val="subscript"/>
          <w:lang w:eastAsia="ko-KR"/>
        </w:rPr>
        <w:t xml:space="preserve"> </w:t>
      </w:r>
      <w:r w:rsidRPr="00110ADC">
        <w:rPr>
          <w:rFonts w:eastAsia="Times New Roman"/>
          <w:lang w:eastAsia="ko-KR"/>
        </w:rPr>
        <w:t xml:space="preserve">+ </w:t>
      </w:r>
      <w:r w:rsidRPr="00110ADC">
        <w:rPr>
          <w:rFonts w:eastAsia="Times New Roman"/>
          <w:i/>
          <w:lang w:eastAsia="ko-KR"/>
        </w:rPr>
        <w:t>T</w:t>
      </w:r>
      <w:r w:rsidRPr="00110ADC">
        <w:rPr>
          <w:rFonts w:eastAsia="Times New Roman"/>
          <w:i/>
          <w:vertAlign w:val="subscript"/>
          <w:lang w:eastAsia="ko-KR"/>
        </w:rPr>
        <w:t>CSI_Reporting</w:t>
      </w:r>
    </w:p>
    <w:p w14:paraId="10C929CE" w14:textId="281F664F" w:rsidR="008240D1" w:rsidRPr="008240D1" w:rsidRDefault="008240D1" w:rsidP="008240D1">
      <w:pPr>
        <w:overflowPunct w:val="0"/>
        <w:autoSpaceDE w:val="0"/>
        <w:autoSpaceDN w:val="0"/>
        <w:adjustRightInd w:val="0"/>
        <w:textAlignment w:val="baseline"/>
        <w:rPr>
          <w:rFonts w:asciiTheme="minorHAnsi" w:eastAsia="Times New Roman" w:hAnsiTheme="minorHAnsi" w:cstheme="minorHAnsi"/>
          <w:iCs/>
          <w:sz w:val="22"/>
          <w:szCs w:val="22"/>
          <w:lang w:val="en-US" w:eastAsia="ko-KR"/>
        </w:rPr>
      </w:pPr>
      <w:r>
        <w:rPr>
          <w:rFonts w:asciiTheme="minorHAnsi" w:eastAsia="Times New Roman" w:hAnsiTheme="minorHAnsi" w:cstheme="minorHAnsi"/>
          <w:iCs/>
          <w:sz w:val="22"/>
          <w:szCs w:val="22"/>
          <w:lang w:eastAsia="ko-KR"/>
        </w:rPr>
        <w:t>is modified into</w:t>
      </w:r>
    </w:p>
    <w:p w14:paraId="4902E46E" w14:textId="38A8B6BD" w:rsidR="00E576A6" w:rsidRPr="00110ADC" w:rsidRDefault="00E576A6" w:rsidP="00E576A6">
      <w:pPr>
        <w:overflowPunct w:val="0"/>
        <w:autoSpaceDE w:val="0"/>
        <w:autoSpaceDN w:val="0"/>
        <w:adjustRightInd w:val="0"/>
        <w:ind w:left="884"/>
        <w:textAlignment w:val="baseline"/>
        <w:rPr>
          <w:rFonts w:eastAsia="Times New Roman"/>
          <w:lang w:val="en-US" w:eastAsia="ko-KR"/>
        </w:rPr>
      </w:pPr>
      <w:r w:rsidRPr="00110ADC">
        <w:rPr>
          <w:rFonts w:eastAsia="Times New Roman"/>
          <w:i/>
          <w:lang w:eastAsia="ko-KR"/>
        </w:rPr>
        <w:t>N</w:t>
      </w:r>
      <w:r w:rsidRPr="00110ADC">
        <w:rPr>
          <w:rFonts w:eastAsia="Times New Roman"/>
          <w:i/>
          <w:vertAlign w:val="subscript"/>
          <w:lang w:eastAsia="ko-KR"/>
        </w:rPr>
        <w:t>direct</w:t>
      </w:r>
      <w:r w:rsidRPr="00110ADC">
        <w:rPr>
          <w:rFonts w:eastAsia="Times New Roman"/>
          <w:lang w:eastAsia="ko-KR"/>
        </w:rPr>
        <w:t xml:space="preserve"> </w:t>
      </w:r>
      <w:r w:rsidRPr="00110ADC">
        <w:rPr>
          <w:rFonts w:eastAsia="Times New Roman" w:hint="eastAsia"/>
          <w:lang w:eastAsia="ko-KR"/>
        </w:rPr>
        <w:t xml:space="preserve">= </w:t>
      </w:r>
      <w:r w:rsidRPr="00110ADC">
        <w:rPr>
          <w:i/>
          <w:lang w:eastAsia="zh-CN"/>
        </w:rPr>
        <w:t>T</w:t>
      </w:r>
      <w:r w:rsidRPr="00110ADC">
        <w:rPr>
          <w:i/>
          <w:vertAlign w:val="subscript"/>
          <w:lang w:eastAsia="zh-CN"/>
        </w:rPr>
        <w:t>RRC_process</w:t>
      </w:r>
      <w:r w:rsidRPr="00110ADC">
        <w:rPr>
          <w:i/>
          <w:lang w:eastAsia="zh-CN"/>
        </w:rPr>
        <w:t xml:space="preserve"> + T</w:t>
      </w:r>
      <w:r w:rsidRPr="00110ADC">
        <w:rPr>
          <w:i/>
          <w:vertAlign w:val="subscript"/>
          <w:lang w:eastAsia="zh-CN"/>
        </w:rPr>
        <w:t>interrupt</w:t>
      </w:r>
      <w:r w:rsidRPr="00110ADC">
        <w:rPr>
          <w:i/>
          <w:lang w:eastAsia="zh-CN"/>
        </w:rPr>
        <w:t xml:space="preserve"> + T</w:t>
      </w:r>
      <w:r w:rsidRPr="00110ADC">
        <w:rPr>
          <w:i/>
          <w:vertAlign w:val="subscript"/>
          <w:lang w:eastAsia="zh-CN"/>
        </w:rPr>
        <w:t>2</w:t>
      </w:r>
      <w:r w:rsidRPr="00110ADC">
        <w:rPr>
          <w:i/>
          <w:lang w:eastAsia="zh-CN"/>
        </w:rPr>
        <w:t xml:space="preserve"> + T</w:t>
      </w:r>
      <w:r w:rsidRPr="00110ADC">
        <w:rPr>
          <w:i/>
          <w:vertAlign w:val="subscript"/>
          <w:lang w:eastAsia="zh-CN"/>
        </w:rPr>
        <w:t>3</w:t>
      </w:r>
      <w:r w:rsidRPr="00110ADC">
        <w:rPr>
          <w:rFonts w:eastAsia="Times New Roman"/>
          <w:lang w:eastAsia="ko-KR"/>
        </w:rPr>
        <w:t xml:space="preserve"> </w:t>
      </w:r>
      <w:r w:rsidRPr="00110ADC">
        <w:rPr>
          <w:rFonts w:eastAsia="Times New Roman" w:hint="eastAsia"/>
          <w:lang w:eastAsia="ko-KR"/>
        </w:rPr>
        <w:t xml:space="preserve">+ </w:t>
      </w:r>
      <w:r w:rsidRPr="00E576A6">
        <w:rPr>
          <w:rFonts w:eastAsia="Times New Roman" w:hint="eastAsia"/>
          <w:i/>
          <w:lang w:eastAsia="ko-KR"/>
        </w:rPr>
        <w:t>T</w:t>
      </w:r>
      <w:r w:rsidRPr="00E576A6">
        <w:rPr>
          <w:rFonts w:eastAsia="Times New Roman"/>
          <w:i/>
          <w:vertAlign w:val="subscript"/>
          <w:lang w:eastAsia="ko-KR"/>
        </w:rPr>
        <w:t>activation_time</w:t>
      </w:r>
      <w:r w:rsidRPr="00110ADC">
        <w:rPr>
          <w:rFonts w:eastAsia="Times New Roman"/>
          <w:i/>
          <w:vertAlign w:val="subscript"/>
          <w:lang w:eastAsia="ko-KR"/>
        </w:rPr>
        <w:t xml:space="preserve"> </w:t>
      </w:r>
      <w:r w:rsidRPr="00110ADC">
        <w:rPr>
          <w:rFonts w:eastAsia="Times New Roman"/>
          <w:lang w:eastAsia="ko-KR"/>
        </w:rPr>
        <w:t xml:space="preserve">+ </w:t>
      </w:r>
      <w:r w:rsidRPr="00110ADC">
        <w:rPr>
          <w:rFonts w:eastAsia="Times New Roman"/>
          <w:i/>
          <w:lang w:eastAsia="ko-KR"/>
        </w:rPr>
        <w:t>T</w:t>
      </w:r>
      <w:r w:rsidRPr="00110ADC">
        <w:rPr>
          <w:rFonts w:eastAsia="Times New Roman"/>
          <w:i/>
          <w:vertAlign w:val="subscript"/>
          <w:lang w:eastAsia="ko-KR"/>
        </w:rPr>
        <w:t>CSI_Reporting</w:t>
      </w:r>
      <w:r>
        <w:rPr>
          <w:rFonts w:eastAsia="Times New Roman"/>
          <w:i/>
          <w:vertAlign w:val="subscript"/>
          <w:lang w:eastAsia="ko-KR"/>
        </w:rPr>
        <w:t xml:space="preserve"> </w:t>
      </w:r>
      <w:r w:rsidRPr="00E576A6">
        <w:rPr>
          <w:rFonts w:eastAsia="Times New Roman"/>
          <w:i/>
          <w:highlight w:val="cyan"/>
          <w:lang w:eastAsia="ko-KR"/>
        </w:rPr>
        <w:t>- 3ms</w:t>
      </w:r>
    </w:p>
    <w:p w14:paraId="50B90358" w14:textId="71EF08C2" w:rsidR="008240D1" w:rsidRPr="008240D1" w:rsidRDefault="008240D1" w:rsidP="008240D1">
      <w:pPr>
        <w:spacing w:after="0"/>
        <w:rPr>
          <w:rFonts w:asciiTheme="minorHAnsi" w:eastAsia="Times New Roman" w:hAnsiTheme="minorHAnsi" w:cstheme="minorHAnsi"/>
          <w:color w:val="1F497D" w:themeColor="text2"/>
          <w:sz w:val="22"/>
          <w:szCs w:val="22"/>
          <w:lang w:val="en-US" w:eastAsia="ko-KR"/>
        </w:rPr>
      </w:pPr>
      <w:r w:rsidRPr="00FD6ABA">
        <w:rPr>
          <w:rFonts w:asciiTheme="minorHAnsi" w:hAnsiTheme="minorHAnsi" w:cstheme="minorHAnsi"/>
          <w:b/>
          <w:color w:val="1F497D" w:themeColor="text2"/>
          <w:sz w:val="22"/>
          <w:szCs w:val="22"/>
          <w:lang w:eastAsia="en-GB"/>
        </w:rPr>
        <w:lastRenderedPageBreak/>
        <w:t xml:space="preserve">Proposal </w:t>
      </w:r>
      <w:r w:rsidR="0059517F">
        <w:rPr>
          <w:rFonts w:asciiTheme="minorHAnsi" w:hAnsiTheme="minorHAnsi" w:cstheme="minorHAnsi"/>
          <w:b/>
          <w:color w:val="1F497D" w:themeColor="text2"/>
          <w:sz w:val="22"/>
          <w:szCs w:val="22"/>
          <w:lang w:eastAsia="en-GB"/>
        </w:rPr>
        <w:t>5</w:t>
      </w:r>
      <w:r w:rsidRPr="00FD6ABA">
        <w:rPr>
          <w:rFonts w:asciiTheme="minorHAnsi" w:hAnsiTheme="minorHAnsi" w:cstheme="minorHAnsi"/>
          <w:b/>
          <w:color w:val="1F497D" w:themeColor="text2"/>
          <w:sz w:val="22"/>
          <w:szCs w:val="22"/>
          <w:lang w:eastAsia="en-GB"/>
        </w:rPr>
        <w:t>:</w:t>
      </w:r>
      <w:r>
        <w:rPr>
          <w:rFonts w:asciiTheme="minorHAnsi" w:hAnsiTheme="minorHAnsi" w:cstheme="minorHAnsi"/>
          <w:b/>
          <w:color w:val="1F497D" w:themeColor="text2"/>
          <w:sz w:val="22"/>
          <w:szCs w:val="22"/>
          <w:lang w:eastAsia="en-GB"/>
        </w:rPr>
        <w:t xml:space="preserve"> </w:t>
      </w:r>
      <w:r>
        <w:rPr>
          <w:rFonts w:asciiTheme="minorHAnsi" w:hAnsiTheme="minorHAnsi" w:cstheme="minorHAnsi"/>
          <w:bCs/>
          <w:color w:val="1F497D" w:themeColor="text2"/>
          <w:sz w:val="22"/>
          <w:szCs w:val="22"/>
          <w:lang w:eastAsia="en-GB"/>
        </w:rPr>
        <w:t xml:space="preserve">The timeline for </w:t>
      </w:r>
      <w:r w:rsidRPr="008240D1">
        <w:rPr>
          <w:rFonts w:asciiTheme="minorHAnsi" w:hAnsiTheme="minorHAnsi" w:cstheme="minorHAnsi"/>
          <w:bCs/>
          <w:i/>
          <w:iCs/>
          <w:color w:val="1F497D" w:themeColor="text2"/>
          <w:sz w:val="22"/>
          <w:szCs w:val="22"/>
          <w:lang w:eastAsia="en-GB"/>
        </w:rPr>
        <w:t>Direct SCell Activation at Handover</w:t>
      </w:r>
      <w:r>
        <w:rPr>
          <w:rFonts w:asciiTheme="minorHAnsi" w:hAnsiTheme="minorHAnsi" w:cstheme="minorHAnsi"/>
          <w:bCs/>
          <w:color w:val="1F497D" w:themeColor="text2"/>
          <w:sz w:val="22"/>
          <w:szCs w:val="22"/>
          <w:lang w:eastAsia="en-GB"/>
        </w:rPr>
        <w:t xml:space="preserve"> is modified to remove a time duration corresponding to MAC processing time (3ms) </w:t>
      </w:r>
      <w:r w:rsidRPr="00476855">
        <w:rPr>
          <w:rFonts w:asciiTheme="minorHAnsi" w:hAnsiTheme="minorHAnsi" w:cstheme="minorHAnsi"/>
          <w:bCs/>
          <w:color w:val="1F497D" w:themeColor="text2"/>
          <w:sz w:val="22"/>
          <w:szCs w:val="22"/>
          <w:lang w:eastAsia="en-GB"/>
        </w:rPr>
        <w:t xml:space="preserve">from </w:t>
      </w:r>
      <w:r w:rsidRPr="00476855">
        <w:rPr>
          <w:rFonts w:eastAsia="Times New Roman" w:hint="eastAsia"/>
          <w:i/>
          <w:color w:val="1F497D" w:themeColor="text2"/>
          <w:lang w:eastAsia="ko-KR"/>
        </w:rPr>
        <w:t>T</w:t>
      </w:r>
      <w:r w:rsidRPr="00476855">
        <w:rPr>
          <w:rFonts w:eastAsia="Times New Roman"/>
          <w:i/>
          <w:color w:val="1F497D" w:themeColor="text2"/>
          <w:vertAlign w:val="subscript"/>
          <w:lang w:eastAsia="ko-KR"/>
        </w:rPr>
        <w:t>activation_time</w:t>
      </w:r>
      <w:r>
        <w:rPr>
          <w:rFonts w:eastAsia="Times New Roman"/>
          <w:iCs/>
          <w:color w:val="1F497D" w:themeColor="text2"/>
          <w:lang w:eastAsia="ko-KR"/>
        </w:rPr>
        <w:t xml:space="preserve">: </w:t>
      </w:r>
      <w:r w:rsidRPr="008240D1">
        <w:rPr>
          <w:rFonts w:asciiTheme="minorHAnsi" w:eastAsia="Times New Roman" w:hAnsiTheme="minorHAnsi" w:cstheme="minorHAnsi"/>
          <w:i/>
          <w:iCs/>
          <w:color w:val="1F497D" w:themeColor="text2"/>
          <w:sz w:val="22"/>
          <w:szCs w:val="22"/>
          <w:lang w:eastAsia="ko-KR"/>
        </w:rPr>
        <w:t>N</w:t>
      </w:r>
      <w:r w:rsidRPr="008240D1">
        <w:rPr>
          <w:rFonts w:asciiTheme="minorHAnsi" w:eastAsia="Times New Roman" w:hAnsiTheme="minorHAnsi" w:cstheme="minorHAnsi"/>
          <w:i/>
          <w:iCs/>
          <w:color w:val="1F497D" w:themeColor="text2"/>
          <w:sz w:val="22"/>
          <w:szCs w:val="22"/>
          <w:vertAlign w:val="subscript"/>
          <w:lang w:eastAsia="ko-KR"/>
        </w:rPr>
        <w:t>direct</w:t>
      </w:r>
      <w:r w:rsidRPr="008240D1">
        <w:rPr>
          <w:rFonts w:asciiTheme="minorHAnsi" w:eastAsia="Times New Roman" w:hAnsiTheme="minorHAnsi" w:cstheme="minorHAnsi"/>
          <w:i/>
          <w:iCs/>
          <w:color w:val="1F497D" w:themeColor="text2"/>
          <w:sz w:val="22"/>
          <w:szCs w:val="22"/>
          <w:lang w:eastAsia="ko-KR"/>
        </w:rPr>
        <w:t xml:space="preserve"> </w:t>
      </w:r>
      <w:r w:rsidRPr="008240D1">
        <w:rPr>
          <w:rFonts w:asciiTheme="minorHAnsi" w:eastAsia="Times New Roman" w:hAnsiTheme="minorHAnsi" w:cstheme="minorHAnsi" w:hint="eastAsia"/>
          <w:i/>
          <w:iCs/>
          <w:color w:val="1F497D" w:themeColor="text2"/>
          <w:sz w:val="22"/>
          <w:szCs w:val="22"/>
          <w:lang w:eastAsia="ko-KR"/>
        </w:rPr>
        <w:t xml:space="preserve">= </w:t>
      </w:r>
      <w:r w:rsidRPr="008240D1">
        <w:rPr>
          <w:rFonts w:asciiTheme="minorHAnsi" w:eastAsia="Times New Roman" w:hAnsiTheme="minorHAnsi" w:cstheme="minorHAnsi"/>
          <w:i/>
          <w:iCs/>
          <w:color w:val="1F497D" w:themeColor="text2"/>
          <w:sz w:val="22"/>
          <w:szCs w:val="22"/>
          <w:lang w:eastAsia="ko-KR"/>
        </w:rPr>
        <w:t>T</w:t>
      </w:r>
      <w:r w:rsidRPr="008240D1">
        <w:rPr>
          <w:rFonts w:asciiTheme="minorHAnsi" w:eastAsia="Times New Roman" w:hAnsiTheme="minorHAnsi" w:cstheme="minorHAnsi"/>
          <w:i/>
          <w:iCs/>
          <w:color w:val="1F497D" w:themeColor="text2"/>
          <w:sz w:val="22"/>
          <w:szCs w:val="22"/>
          <w:vertAlign w:val="subscript"/>
          <w:lang w:eastAsia="ko-KR"/>
        </w:rPr>
        <w:t>RRC_process</w:t>
      </w:r>
      <w:r w:rsidRPr="008240D1">
        <w:rPr>
          <w:rFonts w:asciiTheme="minorHAnsi" w:eastAsia="Times New Roman" w:hAnsiTheme="minorHAnsi" w:cstheme="minorHAnsi"/>
          <w:i/>
          <w:iCs/>
          <w:color w:val="1F497D" w:themeColor="text2"/>
          <w:sz w:val="22"/>
          <w:szCs w:val="22"/>
          <w:lang w:eastAsia="ko-KR"/>
        </w:rPr>
        <w:t xml:space="preserve"> + T</w:t>
      </w:r>
      <w:r w:rsidRPr="008240D1">
        <w:rPr>
          <w:rFonts w:asciiTheme="minorHAnsi" w:eastAsia="Times New Roman" w:hAnsiTheme="minorHAnsi" w:cstheme="minorHAnsi"/>
          <w:i/>
          <w:iCs/>
          <w:color w:val="1F497D" w:themeColor="text2"/>
          <w:sz w:val="22"/>
          <w:szCs w:val="22"/>
          <w:vertAlign w:val="subscript"/>
          <w:lang w:eastAsia="ko-KR"/>
        </w:rPr>
        <w:t>interrupt</w:t>
      </w:r>
      <w:r w:rsidRPr="008240D1">
        <w:rPr>
          <w:rFonts w:asciiTheme="minorHAnsi" w:eastAsia="Times New Roman" w:hAnsiTheme="minorHAnsi" w:cstheme="minorHAnsi"/>
          <w:i/>
          <w:iCs/>
          <w:color w:val="1F497D" w:themeColor="text2"/>
          <w:sz w:val="22"/>
          <w:szCs w:val="22"/>
          <w:lang w:eastAsia="ko-KR"/>
        </w:rPr>
        <w:t xml:space="preserve"> + T</w:t>
      </w:r>
      <w:r w:rsidRPr="008240D1">
        <w:rPr>
          <w:rFonts w:asciiTheme="minorHAnsi" w:eastAsia="Times New Roman" w:hAnsiTheme="minorHAnsi" w:cstheme="minorHAnsi"/>
          <w:i/>
          <w:iCs/>
          <w:color w:val="1F497D" w:themeColor="text2"/>
          <w:sz w:val="22"/>
          <w:szCs w:val="22"/>
          <w:vertAlign w:val="subscript"/>
          <w:lang w:eastAsia="ko-KR"/>
        </w:rPr>
        <w:t>2</w:t>
      </w:r>
      <w:r w:rsidRPr="008240D1">
        <w:rPr>
          <w:rFonts w:asciiTheme="minorHAnsi" w:eastAsia="Times New Roman" w:hAnsiTheme="minorHAnsi" w:cstheme="minorHAnsi"/>
          <w:i/>
          <w:iCs/>
          <w:color w:val="1F497D" w:themeColor="text2"/>
          <w:sz w:val="22"/>
          <w:szCs w:val="22"/>
          <w:lang w:eastAsia="ko-KR"/>
        </w:rPr>
        <w:t xml:space="preserve"> + T</w:t>
      </w:r>
      <w:r w:rsidRPr="008240D1">
        <w:rPr>
          <w:rFonts w:asciiTheme="minorHAnsi" w:eastAsia="Times New Roman" w:hAnsiTheme="minorHAnsi" w:cstheme="minorHAnsi"/>
          <w:i/>
          <w:iCs/>
          <w:color w:val="1F497D" w:themeColor="text2"/>
          <w:sz w:val="22"/>
          <w:szCs w:val="22"/>
          <w:vertAlign w:val="subscript"/>
          <w:lang w:eastAsia="ko-KR"/>
        </w:rPr>
        <w:t>3</w:t>
      </w:r>
      <w:r w:rsidRPr="008240D1">
        <w:rPr>
          <w:rFonts w:asciiTheme="minorHAnsi" w:eastAsia="Times New Roman" w:hAnsiTheme="minorHAnsi" w:cstheme="minorHAnsi"/>
          <w:i/>
          <w:iCs/>
          <w:color w:val="1F497D" w:themeColor="text2"/>
          <w:sz w:val="22"/>
          <w:szCs w:val="22"/>
          <w:lang w:eastAsia="ko-KR"/>
        </w:rPr>
        <w:t xml:space="preserve"> </w:t>
      </w:r>
      <w:r w:rsidRPr="008240D1">
        <w:rPr>
          <w:rFonts w:asciiTheme="minorHAnsi" w:eastAsia="Times New Roman" w:hAnsiTheme="minorHAnsi" w:cstheme="minorHAnsi" w:hint="eastAsia"/>
          <w:i/>
          <w:iCs/>
          <w:color w:val="1F497D" w:themeColor="text2"/>
          <w:sz w:val="22"/>
          <w:szCs w:val="22"/>
          <w:lang w:eastAsia="ko-KR"/>
        </w:rPr>
        <w:t>+ T</w:t>
      </w:r>
      <w:r w:rsidRPr="008240D1">
        <w:rPr>
          <w:rFonts w:asciiTheme="minorHAnsi" w:eastAsia="Times New Roman" w:hAnsiTheme="minorHAnsi" w:cstheme="minorHAnsi"/>
          <w:i/>
          <w:iCs/>
          <w:color w:val="1F497D" w:themeColor="text2"/>
          <w:sz w:val="22"/>
          <w:szCs w:val="22"/>
          <w:vertAlign w:val="subscript"/>
          <w:lang w:eastAsia="ko-KR"/>
        </w:rPr>
        <w:t xml:space="preserve">activation_time </w:t>
      </w:r>
      <w:r w:rsidRPr="008240D1">
        <w:rPr>
          <w:rFonts w:asciiTheme="minorHAnsi" w:eastAsia="Times New Roman" w:hAnsiTheme="minorHAnsi" w:cstheme="minorHAnsi"/>
          <w:i/>
          <w:iCs/>
          <w:color w:val="1F497D" w:themeColor="text2"/>
          <w:sz w:val="22"/>
          <w:szCs w:val="22"/>
          <w:lang w:eastAsia="ko-KR"/>
        </w:rPr>
        <w:t>+ T</w:t>
      </w:r>
      <w:r w:rsidRPr="008240D1">
        <w:rPr>
          <w:rFonts w:asciiTheme="minorHAnsi" w:eastAsia="Times New Roman" w:hAnsiTheme="minorHAnsi" w:cstheme="minorHAnsi"/>
          <w:i/>
          <w:iCs/>
          <w:color w:val="1F497D" w:themeColor="text2"/>
          <w:sz w:val="22"/>
          <w:szCs w:val="22"/>
          <w:vertAlign w:val="subscript"/>
          <w:lang w:eastAsia="ko-KR"/>
        </w:rPr>
        <w:t xml:space="preserve">CSI_Reporting </w:t>
      </w:r>
      <w:r w:rsidRPr="008240D1">
        <w:rPr>
          <w:rFonts w:asciiTheme="minorHAnsi" w:eastAsia="Times New Roman" w:hAnsiTheme="minorHAnsi" w:cstheme="minorHAnsi"/>
          <w:i/>
          <w:iCs/>
          <w:color w:val="1F497D" w:themeColor="text2"/>
          <w:sz w:val="22"/>
          <w:szCs w:val="22"/>
          <w:lang w:eastAsia="ko-KR"/>
        </w:rPr>
        <w:t>- 3ms</w:t>
      </w:r>
      <w:r>
        <w:rPr>
          <w:rFonts w:asciiTheme="minorHAnsi" w:eastAsia="Times New Roman" w:hAnsiTheme="minorHAnsi" w:cstheme="minorHAnsi"/>
          <w:color w:val="1F497D" w:themeColor="text2"/>
          <w:sz w:val="22"/>
          <w:szCs w:val="22"/>
          <w:lang w:eastAsia="ko-KR"/>
        </w:rPr>
        <w:t>.</w:t>
      </w:r>
    </w:p>
    <w:p w14:paraId="0ED149AC" w14:textId="331BE8A6" w:rsidR="00E576A6" w:rsidRPr="00E576A6" w:rsidRDefault="00E576A6" w:rsidP="00110ADC">
      <w:pPr>
        <w:spacing w:after="0"/>
        <w:rPr>
          <w:rFonts w:asciiTheme="minorHAnsi" w:hAnsiTheme="minorHAnsi" w:cstheme="minorHAnsi"/>
          <w:bCs/>
          <w:color w:val="1F497D" w:themeColor="text2"/>
          <w:sz w:val="22"/>
          <w:szCs w:val="22"/>
          <w:lang w:val="en-US" w:eastAsia="en-GB"/>
        </w:rPr>
      </w:pPr>
    </w:p>
    <w:p w14:paraId="2A99DB05" w14:textId="44184914" w:rsidR="00110F9D" w:rsidRDefault="00110F9D" w:rsidP="00110F9D">
      <w:pPr>
        <w:spacing w:after="0"/>
        <w:rPr>
          <w:rFonts w:asciiTheme="minorHAnsi" w:hAnsiTheme="minorHAnsi" w:cstheme="minorHAnsi"/>
          <w:bCs/>
          <w:sz w:val="22"/>
          <w:szCs w:val="22"/>
          <w:lang w:eastAsia="en-GB"/>
        </w:rPr>
      </w:pPr>
      <w:r>
        <w:rPr>
          <w:rFonts w:asciiTheme="minorHAnsi" w:hAnsiTheme="minorHAnsi" w:cstheme="minorHAnsi"/>
          <w:bCs/>
          <w:sz w:val="22"/>
          <w:szCs w:val="22"/>
          <w:lang w:eastAsia="en-GB"/>
        </w:rPr>
        <w:t xml:space="preserve">For the </w:t>
      </w:r>
      <w:r w:rsidRPr="00AC1E63">
        <w:rPr>
          <w:rFonts w:asciiTheme="minorHAnsi" w:hAnsiTheme="minorHAnsi" w:cstheme="minorHAnsi"/>
          <w:bCs/>
          <w:sz w:val="22"/>
          <w:szCs w:val="22"/>
          <w:lang w:eastAsia="en-GB"/>
        </w:rPr>
        <w:t>interruption window</w:t>
      </w:r>
      <w:r>
        <w:rPr>
          <w:rFonts w:asciiTheme="minorHAnsi" w:hAnsiTheme="minorHAnsi" w:cstheme="minorHAnsi"/>
          <w:bCs/>
          <w:sz w:val="22"/>
          <w:szCs w:val="22"/>
          <w:lang w:eastAsia="en-GB"/>
        </w:rPr>
        <w:t xml:space="preserve">, one may argue that since this is Direct SCell Activation at Handover, a UE implementation would be able to reconfigure the radio without a need for causing interruption in the PCell (the only other cell), if doing so at the same time as tuning in to the PCell. However, we think it may be reasonable to allow also UE implementations that would do PCell and SCell activation strictly sequentially. Hence we propose that a interruption window that is defined as follows: </w:t>
      </w:r>
    </w:p>
    <w:p w14:paraId="72B8582F" w14:textId="251BEDB3" w:rsidR="0059517F" w:rsidRDefault="0059517F" w:rsidP="00110F9D">
      <w:pPr>
        <w:spacing w:after="0"/>
        <w:rPr>
          <w:rFonts w:asciiTheme="minorHAnsi" w:hAnsiTheme="minorHAnsi" w:cstheme="minorHAnsi"/>
          <w:bCs/>
          <w:sz w:val="22"/>
          <w:szCs w:val="22"/>
          <w:lang w:eastAsia="en-GB"/>
        </w:rPr>
      </w:pPr>
    </w:p>
    <w:p w14:paraId="73B9FB0A" w14:textId="59CA11DE" w:rsidR="0059517F" w:rsidRPr="004E4DCE" w:rsidRDefault="0059517F" w:rsidP="0059517F">
      <w:pPr>
        <w:ind w:left="568"/>
        <w:rPr>
          <w:color w:val="1F497D" w:themeColor="text2"/>
          <w:highlight w:val="cyan"/>
        </w:rPr>
      </w:pPr>
      <w:r w:rsidRPr="004E4DCE">
        <w:rPr>
          <w:color w:val="1F497D" w:themeColor="text2"/>
        </w:rPr>
        <w:t>The starting point of an interruption</w:t>
      </w:r>
      <w:r w:rsidRPr="004E4DCE">
        <w:rPr>
          <w:color w:val="1F497D" w:themeColor="text2"/>
          <w:lang w:eastAsia="zh-CN"/>
        </w:rPr>
        <w:t xml:space="preserve"> as </w:t>
      </w:r>
      <w:r w:rsidRPr="004E4DCE">
        <w:rPr>
          <w:color w:val="1F497D" w:themeColor="text2"/>
        </w:rPr>
        <w:t xml:space="preserve">specified in </w:t>
      </w:r>
      <w:r w:rsidRPr="004E4DCE">
        <w:rPr>
          <w:color w:val="1F497D" w:themeColor="text2"/>
          <w:lang w:val="en-US" w:eastAsia="zh-CN"/>
        </w:rPr>
        <w:t xml:space="preserve">clause 8.2 </w:t>
      </w:r>
      <w:r w:rsidRPr="004E4DCE">
        <w:rPr>
          <w:color w:val="1F497D" w:themeColor="text2"/>
          <w:lang w:eastAsia="zh-CN"/>
        </w:rPr>
        <w:t xml:space="preserve">on PCell </w:t>
      </w:r>
      <w:r w:rsidRPr="004E4DCE">
        <w:rPr>
          <w:color w:val="1F497D" w:themeColor="text2"/>
          <w:lang w:val="en-US"/>
        </w:rPr>
        <w:t xml:space="preserve">shall not </w:t>
      </w:r>
      <w:r w:rsidRPr="004E4DCE">
        <w:rPr>
          <w:color w:val="1F497D" w:themeColor="text2"/>
        </w:rPr>
        <w:t xml:space="preserve">occur before slot </w:t>
      </w:r>
      <w:r w:rsidRPr="004E4DCE">
        <w:rPr>
          <w:i/>
          <w:iCs/>
          <w:color w:val="1F497D" w:themeColor="text2"/>
        </w:rPr>
        <w:t>n</w:t>
      </w:r>
      <w:r w:rsidRPr="004E4DCE">
        <w:rPr>
          <w:color w:val="1F497D" w:themeColor="text2"/>
          <w:lang w:eastAsia="zh-CN"/>
        </w:rPr>
        <w:t>+1+</w:t>
      </w:r>
      <m:oMath>
        <m:f>
          <m:fPr>
            <m:ctrlPr>
              <w:rPr>
                <w:rFonts w:ascii="Cambria Math" w:hAnsi="Cambria Math"/>
                <w:color w:val="1F497D" w:themeColor="text2"/>
              </w:rPr>
            </m:ctrlPr>
          </m:fPr>
          <m:num>
            <m:sSub>
              <m:sSubPr>
                <m:ctrlPr>
                  <w:rPr>
                    <w:rFonts w:ascii="Cambria Math" w:hAnsi="Cambria Math"/>
                    <w:i/>
                    <w:color w:val="1F497D" w:themeColor="text2"/>
                  </w:rPr>
                </m:ctrlPr>
              </m:sSubPr>
              <m:e>
                <m:r>
                  <w:rPr>
                    <w:rFonts w:ascii="Cambria Math" w:hAnsi="Cambria Math"/>
                    <w:color w:val="1F497D" w:themeColor="text2"/>
                  </w:rPr>
                  <m:t>T</m:t>
                </m:r>
              </m:e>
              <m:sub>
                <m:r>
                  <w:rPr>
                    <w:rFonts w:ascii="Cambria Math" w:hAnsi="Cambria Math"/>
                    <w:color w:val="1F497D" w:themeColor="text2"/>
                  </w:rPr>
                  <m:t>RRC_Process</m:t>
                </m:r>
              </m:sub>
            </m:sSub>
            <m:r>
              <w:rPr>
                <w:rFonts w:ascii="Cambria Math" w:hAnsi="Cambria Math"/>
                <w:color w:val="1F497D" w:themeColor="text2"/>
              </w:rPr>
              <m:t>+</m:t>
            </m:r>
            <m:sSub>
              <m:sSubPr>
                <m:ctrlPr>
                  <w:rPr>
                    <w:rFonts w:ascii="Cambria Math" w:hAnsi="Cambria Math"/>
                    <w:i/>
                    <w:color w:val="1F497D" w:themeColor="text2"/>
                  </w:rPr>
                </m:ctrlPr>
              </m:sSubPr>
              <m:e>
                <m:r>
                  <w:rPr>
                    <w:rFonts w:ascii="Cambria Math" w:hAnsi="Cambria Math"/>
                    <w:color w:val="1F497D" w:themeColor="text2"/>
                  </w:rPr>
                  <m:t>T</m:t>
                </m:r>
              </m:e>
              <m:sub>
                <m:r>
                  <w:rPr>
                    <w:rFonts w:ascii="Cambria Math" w:hAnsi="Cambria Math"/>
                    <w:color w:val="1F497D" w:themeColor="text2"/>
                  </w:rPr>
                  <m:t>interrupt</m:t>
                </m:r>
              </m:sub>
            </m:sSub>
            <m:r>
              <w:rPr>
                <w:rFonts w:ascii="Cambria Math" w:hAnsi="Cambria Math"/>
                <w:color w:val="1F497D" w:themeColor="text2"/>
              </w:rPr>
              <m:t>+</m:t>
            </m:r>
            <m:sSub>
              <m:sSubPr>
                <m:ctrlPr>
                  <w:rPr>
                    <w:rFonts w:ascii="Cambria Math" w:hAnsi="Cambria Math"/>
                    <w:i/>
                    <w:color w:val="1F497D" w:themeColor="text2"/>
                  </w:rPr>
                </m:ctrlPr>
              </m:sSubPr>
              <m:e>
                <m:r>
                  <w:rPr>
                    <w:rFonts w:ascii="Cambria Math" w:hAnsi="Cambria Math"/>
                    <w:color w:val="1F497D" w:themeColor="text2"/>
                  </w:rPr>
                  <m:t>T</m:t>
                </m:r>
              </m:e>
              <m:sub>
                <m:r>
                  <w:rPr>
                    <w:rFonts w:ascii="Cambria Math" w:hAnsi="Cambria Math"/>
                    <w:color w:val="1F497D" w:themeColor="text2"/>
                  </w:rPr>
                  <m:t>2</m:t>
                </m:r>
              </m:sub>
            </m:sSub>
            <m:r>
              <w:rPr>
                <w:rFonts w:ascii="Cambria Math" w:hAnsi="Cambria Math"/>
                <w:color w:val="1F497D" w:themeColor="text2"/>
              </w:rPr>
              <m:t>+</m:t>
            </m:r>
            <m:sSub>
              <m:sSubPr>
                <m:ctrlPr>
                  <w:rPr>
                    <w:rFonts w:ascii="Cambria Math" w:hAnsi="Cambria Math"/>
                    <w:i/>
                    <w:color w:val="1F497D" w:themeColor="text2"/>
                  </w:rPr>
                </m:ctrlPr>
              </m:sSubPr>
              <m:e>
                <m:r>
                  <w:rPr>
                    <w:rFonts w:ascii="Cambria Math" w:hAnsi="Cambria Math"/>
                    <w:color w:val="1F497D" w:themeColor="text2"/>
                  </w:rPr>
                  <m:t>T</m:t>
                </m:r>
              </m:e>
              <m:sub>
                <m:r>
                  <w:rPr>
                    <w:rFonts w:ascii="Cambria Math" w:hAnsi="Cambria Math"/>
                    <w:color w:val="1F497D" w:themeColor="text2"/>
                  </w:rPr>
                  <m:t>3</m:t>
                </m:r>
              </m:sub>
            </m:sSub>
          </m:num>
          <m:den>
            <m:r>
              <w:rPr>
                <w:rFonts w:ascii="Cambria Math" w:hAnsi="Cambria Math"/>
                <w:color w:val="1F497D" w:themeColor="text2"/>
              </w:rPr>
              <m:t>NR slot length</m:t>
            </m:r>
          </m:den>
        </m:f>
      </m:oMath>
      <w:r w:rsidRPr="004E4DCE">
        <w:rPr>
          <w:color w:val="1F497D" w:themeColor="text2"/>
        </w:rPr>
        <w:t xml:space="preserve"> and not occur after slot </w:t>
      </w:r>
      <w:r w:rsidRPr="004E4DCE">
        <w:rPr>
          <w:i/>
          <w:iCs/>
          <w:color w:val="1F497D" w:themeColor="text2"/>
        </w:rPr>
        <w:t>n</w:t>
      </w:r>
      <w:r w:rsidRPr="004E4DCE">
        <w:rPr>
          <w:color w:val="1F497D" w:themeColor="text2"/>
          <w:lang w:eastAsia="zh-CN"/>
        </w:rPr>
        <w:t>+1+</w:t>
      </w:r>
      <m:oMath>
        <m:f>
          <m:fPr>
            <m:ctrlPr>
              <w:rPr>
                <w:rFonts w:ascii="Cambria Math" w:hAnsi="Cambria Math"/>
                <w:color w:val="1F497D" w:themeColor="text2"/>
              </w:rPr>
            </m:ctrlPr>
          </m:fPr>
          <m:num>
            <m:sSub>
              <m:sSubPr>
                <m:ctrlPr>
                  <w:rPr>
                    <w:rFonts w:ascii="Cambria Math" w:hAnsi="Cambria Math"/>
                    <w:i/>
                    <w:color w:val="1F497D" w:themeColor="text2"/>
                  </w:rPr>
                </m:ctrlPr>
              </m:sSubPr>
              <m:e>
                <m:r>
                  <w:rPr>
                    <w:rFonts w:ascii="Cambria Math" w:hAnsi="Cambria Math"/>
                    <w:color w:val="1F497D" w:themeColor="text2"/>
                  </w:rPr>
                  <m:t>T</m:t>
                </m:r>
              </m:e>
              <m:sub>
                <m:r>
                  <w:rPr>
                    <w:rFonts w:ascii="Cambria Math" w:hAnsi="Cambria Math"/>
                    <w:color w:val="1F497D" w:themeColor="text2"/>
                  </w:rPr>
                  <m:t>RRC_Process</m:t>
                </m:r>
              </m:sub>
            </m:sSub>
            <m:r>
              <w:rPr>
                <w:rFonts w:ascii="Cambria Math" w:hAnsi="Cambria Math"/>
                <w:color w:val="1F497D" w:themeColor="text2"/>
              </w:rPr>
              <m:t>+</m:t>
            </m:r>
            <m:sSub>
              <m:sSubPr>
                <m:ctrlPr>
                  <w:rPr>
                    <w:rFonts w:ascii="Cambria Math" w:hAnsi="Cambria Math"/>
                    <w:i/>
                    <w:color w:val="1F497D" w:themeColor="text2"/>
                  </w:rPr>
                </m:ctrlPr>
              </m:sSubPr>
              <m:e>
                <m:r>
                  <w:rPr>
                    <w:rFonts w:ascii="Cambria Math" w:hAnsi="Cambria Math"/>
                    <w:color w:val="1F497D" w:themeColor="text2"/>
                  </w:rPr>
                  <m:t>T</m:t>
                </m:r>
              </m:e>
              <m:sub>
                <m:r>
                  <w:rPr>
                    <w:rFonts w:ascii="Cambria Math" w:hAnsi="Cambria Math"/>
                    <w:color w:val="1F497D" w:themeColor="text2"/>
                  </w:rPr>
                  <m:t>interrupt</m:t>
                </m:r>
              </m:sub>
            </m:sSub>
            <m:r>
              <w:rPr>
                <w:rFonts w:ascii="Cambria Math" w:hAnsi="Cambria Math"/>
                <w:color w:val="1F497D" w:themeColor="text2"/>
              </w:rPr>
              <m:t>+</m:t>
            </m:r>
            <m:sSub>
              <m:sSubPr>
                <m:ctrlPr>
                  <w:rPr>
                    <w:rFonts w:ascii="Cambria Math" w:hAnsi="Cambria Math"/>
                    <w:i/>
                    <w:color w:val="1F497D" w:themeColor="text2"/>
                  </w:rPr>
                </m:ctrlPr>
              </m:sSubPr>
              <m:e>
                <m:r>
                  <w:rPr>
                    <w:rFonts w:ascii="Cambria Math" w:hAnsi="Cambria Math"/>
                    <w:color w:val="1F497D" w:themeColor="text2"/>
                  </w:rPr>
                  <m:t>T</m:t>
                </m:r>
              </m:e>
              <m:sub>
                <m:r>
                  <w:rPr>
                    <w:rFonts w:ascii="Cambria Math" w:hAnsi="Cambria Math"/>
                    <w:color w:val="1F497D" w:themeColor="text2"/>
                  </w:rPr>
                  <m:t>2</m:t>
                </m:r>
              </m:sub>
            </m:sSub>
            <m:r>
              <w:rPr>
                <w:rFonts w:ascii="Cambria Math" w:hAnsi="Cambria Math"/>
                <w:color w:val="1F497D" w:themeColor="text2"/>
              </w:rPr>
              <m:t>+</m:t>
            </m:r>
            <m:sSub>
              <m:sSubPr>
                <m:ctrlPr>
                  <w:rPr>
                    <w:rFonts w:ascii="Cambria Math" w:hAnsi="Cambria Math"/>
                    <w:i/>
                    <w:color w:val="1F497D" w:themeColor="text2"/>
                  </w:rPr>
                </m:ctrlPr>
              </m:sSubPr>
              <m:e>
                <m:r>
                  <w:rPr>
                    <w:rFonts w:ascii="Cambria Math" w:hAnsi="Cambria Math"/>
                    <w:color w:val="1F497D" w:themeColor="text2"/>
                  </w:rPr>
                  <m:t>T</m:t>
                </m:r>
              </m:e>
              <m:sub>
                <m:r>
                  <w:rPr>
                    <w:rFonts w:ascii="Cambria Math" w:hAnsi="Cambria Math"/>
                    <w:color w:val="1F497D" w:themeColor="text2"/>
                  </w:rPr>
                  <m:t>3</m:t>
                </m:r>
              </m:sub>
            </m:sSub>
            <m:r>
              <w:rPr>
                <w:rFonts w:ascii="Cambria Math" w:hAnsi="Cambria Math"/>
                <w:color w:val="1F497D" w:themeColor="text2"/>
              </w:rPr>
              <m:t>+</m:t>
            </m:r>
            <m:sSub>
              <m:sSubPr>
                <m:ctrlPr>
                  <w:rPr>
                    <w:rFonts w:ascii="Cambria Math" w:hAnsi="Cambria Math"/>
                    <w:i/>
                    <w:color w:val="1F497D" w:themeColor="text2"/>
                  </w:rPr>
                </m:ctrlPr>
              </m:sSubPr>
              <m:e>
                <m:r>
                  <w:rPr>
                    <w:rFonts w:ascii="Cambria Math" w:hAnsi="Cambria Math"/>
                    <w:color w:val="1F497D" w:themeColor="text2"/>
                  </w:rPr>
                  <m:t>T</m:t>
                </m:r>
              </m:e>
              <m:sub>
                <m:r>
                  <w:rPr>
                    <w:rFonts w:ascii="Cambria Math" w:hAnsi="Cambria Math"/>
                    <w:color w:val="1F497D" w:themeColor="text2"/>
                  </w:rPr>
                  <m:t>X</m:t>
                </m:r>
              </m:sub>
            </m:sSub>
          </m:num>
          <m:den>
            <m:r>
              <w:rPr>
                <w:rFonts w:ascii="Cambria Math" w:hAnsi="Cambria Math"/>
                <w:color w:val="1F497D" w:themeColor="text2"/>
              </w:rPr>
              <m:t>NR slot length</m:t>
            </m:r>
          </m:den>
        </m:f>
      </m:oMath>
      <w:r w:rsidRPr="004E4DCE">
        <w:rPr>
          <w:color w:val="1F497D" w:themeColor="text2"/>
        </w:rPr>
        <w:t>, where T</w:t>
      </w:r>
      <w:r w:rsidRPr="004E4DCE">
        <w:rPr>
          <w:color w:val="1F497D" w:themeColor="text2"/>
          <w:vertAlign w:val="subscript"/>
        </w:rPr>
        <w:t>X</w:t>
      </w:r>
      <w:r w:rsidRPr="004E4DCE">
        <w:rPr>
          <w:color w:val="1F497D" w:themeColor="text2"/>
        </w:rPr>
        <w:t xml:space="preserve"> is:</w:t>
      </w:r>
    </w:p>
    <w:p w14:paraId="40E0B07C" w14:textId="77777777" w:rsidR="0059517F" w:rsidRPr="004E4DCE" w:rsidRDefault="0059517F" w:rsidP="0059517F">
      <w:pPr>
        <w:numPr>
          <w:ilvl w:val="0"/>
          <w:numId w:val="41"/>
        </w:numPr>
        <w:ind w:left="1028"/>
        <w:contextualSpacing/>
        <w:rPr>
          <w:color w:val="1F497D" w:themeColor="text2"/>
        </w:rPr>
      </w:pPr>
      <w:r w:rsidRPr="004E4DCE">
        <w:rPr>
          <w:color w:val="1F497D" w:themeColor="text2"/>
        </w:rPr>
        <w:t>T</w:t>
      </w:r>
      <w:r w:rsidRPr="004E4DCE">
        <w:rPr>
          <w:color w:val="1F497D" w:themeColor="text2"/>
          <w:vertAlign w:val="subscript"/>
        </w:rPr>
        <w:t>FirstSSB</w:t>
      </w:r>
      <w:r w:rsidRPr="004E4DCE">
        <w:rPr>
          <w:color w:val="1F497D" w:themeColor="text2"/>
        </w:rPr>
        <w:t>, for any scenario where T</w:t>
      </w:r>
      <w:r w:rsidRPr="004E4DCE">
        <w:rPr>
          <w:color w:val="1F497D" w:themeColor="text2"/>
          <w:vertAlign w:val="subscript"/>
        </w:rPr>
        <w:t xml:space="preserve">activation_time  </w:t>
      </w:r>
      <w:r w:rsidRPr="004E4DCE">
        <w:rPr>
          <w:color w:val="1F497D" w:themeColor="text2"/>
        </w:rPr>
        <w:t>includes T</w:t>
      </w:r>
      <w:r w:rsidRPr="004E4DCE">
        <w:rPr>
          <w:color w:val="1F497D" w:themeColor="text2"/>
          <w:vertAlign w:val="subscript"/>
        </w:rPr>
        <w:t>FirstSSB</w:t>
      </w:r>
      <w:r w:rsidRPr="004E4DCE">
        <w:rPr>
          <w:color w:val="1F497D" w:themeColor="text2"/>
        </w:rPr>
        <w:t>;</w:t>
      </w:r>
    </w:p>
    <w:p w14:paraId="06DF56A6" w14:textId="77777777" w:rsidR="0059517F" w:rsidRPr="004E4DCE" w:rsidRDefault="0059517F" w:rsidP="0059517F">
      <w:pPr>
        <w:numPr>
          <w:ilvl w:val="0"/>
          <w:numId w:val="41"/>
        </w:numPr>
        <w:spacing w:after="0"/>
        <w:ind w:left="1028"/>
        <w:contextualSpacing/>
        <w:rPr>
          <w:color w:val="1F497D" w:themeColor="text2"/>
        </w:rPr>
      </w:pPr>
      <w:r w:rsidRPr="004E4DCE">
        <w:rPr>
          <w:color w:val="1F497D" w:themeColor="text2"/>
          <w:lang w:eastAsia="zh-CN"/>
        </w:rPr>
        <w:t>T</w:t>
      </w:r>
      <w:r w:rsidRPr="004E4DCE">
        <w:rPr>
          <w:color w:val="1F497D" w:themeColor="text2"/>
          <w:vertAlign w:val="subscript"/>
          <w:lang w:eastAsia="zh-CN"/>
        </w:rPr>
        <w:t>FirstSSB_MAX</w:t>
      </w:r>
      <w:r w:rsidRPr="004E4DCE">
        <w:rPr>
          <w:color w:val="1F497D" w:themeColor="text2"/>
        </w:rPr>
        <w:t>, for any scenario where T</w:t>
      </w:r>
      <w:r w:rsidRPr="004E4DCE">
        <w:rPr>
          <w:color w:val="1F497D" w:themeColor="text2"/>
          <w:vertAlign w:val="subscript"/>
        </w:rPr>
        <w:t xml:space="preserve">activation_time  </w:t>
      </w:r>
      <w:r w:rsidRPr="004E4DCE">
        <w:rPr>
          <w:color w:val="1F497D" w:themeColor="text2"/>
        </w:rPr>
        <w:t>includes T</w:t>
      </w:r>
      <w:r w:rsidRPr="004E4DCE">
        <w:rPr>
          <w:color w:val="1F497D" w:themeColor="text2"/>
          <w:vertAlign w:val="subscript"/>
        </w:rPr>
        <w:t>FirstSSB_MAX</w:t>
      </w:r>
      <w:r w:rsidRPr="004E4DCE">
        <w:rPr>
          <w:color w:val="1F497D" w:themeColor="text2"/>
        </w:rPr>
        <w:t>;</w:t>
      </w:r>
    </w:p>
    <w:p w14:paraId="410BCA5D" w14:textId="77777777" w:rsidR="0059517F" w:rsidRPr="004E4DCE" w:rsidRDefault="0059517F" w:rsidP="0059517F">
      <w:pPr>
        <w:numPr>
          <w:ilvl w:val="0"/>
          <w:numId w:val="41"/>
        </w:numPr>
        <w:ind w:left="1028"/>
        <w:contextualSpacing/>
        <w:rPr>
          <w:color w:val="1F497D" w:themeColor="text2"/>
        </w:rPr>
      </w:pPr>
      <w:r w:rsidRPr="004E4DCE">
        <w:rPr>
          <w:color w:val="1F497D" w:themeColor="text2"/>
        </w:rPr>
        <w:t>T</w:t>
      </w:r>
      <w:r w:rsidRPr="004E4DCE">
        <w:rPr>
          <w:color w:val="1F497D" w:themeColor="text2"/>
          <w:vertAlign w:val="subscript"/>
          <w:lang w:eastAsia="zh-CN"/>
        </w:rPr>
        <w:t>uncertainty_MAC</w:t>
      </w:r>
      <w:r w:rsidRPr="004E4DCE">
        <w:rPr>
          <w:color w:val="1F497D" w:themeColor="text2"/>
        </w:rPr>
        <w:t xml:space="preserve"> +T</w:t>
      </w:r>
      <w:r w:rsidRPr="004E4DCE">
        <w:rPr>
          <w:color w:val="1F497D" w:themeColor="text2"/>
          <w:vertAlign w:val="subscript"/>
        </w:rPr>
        <w:t>FineTiming</w:t>
      </w:r>
      <w:r w:rsidRPr="004E4DCE">
        <w:rPr>
          <w:color w:val="1F497D" w:themeColor="text2"/>
        </w:rPr>
        <w:t>, for any other scenario where T</w:t>
      </w:r>
      <w:r w:rsidRPr="004E4DCE">
        <w:rPr>
          <w:color w:val="1F497D" w:themeColor="text2"/>
          <w:vertAlign w:val="subscript"/>
        </w:rPr>
        <w:t xml:space="preserve">activation_time  </w:t>
      </w:r>
      <w:r w:rsidRPr="004E4DCE">
        <w:rPr>
          <w:color w:val="1F497D" w:themeColor="text2"/>
        </w:rPr>
        <w:t>includes T</w:t>
      </w:r>
      <w:r w:rsidRPr="004E4DCE">
        <w:rPr>
          <w:color w:val="1F497D" w:themeColor="text2"/>
          <w:vertAlign w:val="subscript"/>
        </w:rPr>
        <w:t>FineTiming</w:t>
      </w:r>
      <w:r w:rsidRPr="004E4DCE">
        <w:rPr>
          <w:color w:val="1F497D" w:themeColor="text2"/>
        </w:rPr>
        <w:t xml:space="preserve"> and semi-persistent CSI-RS are configured;</w:t>
      </w:r>
    </w:p>
    <w:p w14:paraId="7C5F2421" w14:textId="77777777" w:rsidR="0059517F" w:rsidRPr="004E4DCE" w:rsidRDefault="0059517F" w:rsidP="0059517F">
      <w:pPr>
        <w:numPr>
          <w:ilvl w:val="0"/>
          <w:numId w:val="41"/>
        </w:numPr>
        <w:ind w:left="1028"/>
        <w:contextualSpacing/>
        <w:rPr>
          <w:color w:val="1F497D" w:themeColor="text2"/>
        </w:rPr>
      </w:pPr>
      <w:r w:rsidRPr="004E4DCE">
        <w:rPr>
          <w:color w:val="1F497D" w:themeColor="text2"/>
          <w:lang w:eastAsia="zh-CN"/>
        </w:rPr>
        <w:t>max(T</w:t>
      </w:r>
      <w:r w:rsidRPr="004E4DCE">
        <w:rPr>
          <w:color w:val="1F497D" w:themeColor="text2"/>
          <w:vertAlign w:val="subscript"/>
          <w:lang w:eastAsia="zh-CN"/>
        </w:rPr>
        <w:t>uncertainty_MAC</w:t>
      </w:r>
      <w:r w:rsidRPr="004E4DCE">
        <w:rPr>
          <w:color w:val="1F497D" w:themeColor="text2"/>
          <w:lang w:eastAsia="zh-CN"/>
        </w:rPr>
        <w:t xml:space="preserve"> + 5ms + T</w:t>
      </w:r>
      <w:r w:rsidRPr="004E4DCE">
        <w:rPr>
          <w:color w:val="1F497D" w:themeColor="text2"/>
          <w:vertAlign w:val="subscript"/>
          <w:lang w:eastAsia="zh-CN"/>
        </w:rPr>
        <w:t>FineTiming</w:t>
      </w:r>
      <w:r w:rsidRPr="004E4DCE">
        <w:rPr>
          <w:color w:val="1F497D" w:themeColor="text2"/>
          <w:lang w:eastAsia="zh-CN"/>
        </w:rPr>
        <w:t>, T</w:t>
      </w:r>
      <w:r w:rsidRPr="004E4DCE">
        <w:rPr>
          <w:color w:val="1F497D" w:themeColor="text2"/>
          <w:vertAlign w:val="subscript"/>
          <w:lang w:eastAsia="zh-CN"/>
        </w:rPr>
        <w:t>uncertainty_RRC</w:t>
      </w:r>
      <w:r w:rsidRPr="004E4DCE">
        <w:rPr>
          <w:color w:val="1F497D" w:themeColor="text2"/>
          <w:lang w:eastAsia="zh-CN"/>
        </w:rPr>
        <w:t xml:space="preserve"> + T</w:t>
      </w:r>
      <w:r w:rsidRPr="004E4DCE">
        <w:rPr>
          <w:color w:val="1F497D" w:themeColor="text2"/>
          <w:vertAlign w:val="subscript"/>
          <w:lang w:eastAsia="zh-CN"/>
        </w:rPr>
        <w:t>RRC_delay</w:t>
      </w:r>
      <w:r w:rsidRPr="004E4DCE">
        <w:rPr>
          <w:color w:val="1F497D" w:themeColor="text2"/>
        </w:rPr>
        <w:t>-T</w:t>
      </w:r>
      <w:r w:rsidRPr="004E4DCE">
        <w:rPr>
          <w:color w:val="1F497D" w:themeColor="text2"/>
          <w:vertAlign w:val="subscript"/>
        </w:rPr>
        <w:t>HARQ</w:t>
      </w:r>
      <w:r w:rsidRPr="004E4DCE">
        <w:rPr>
          <w:color w:val="1F497D" w:themeColor="text2"/>
          <w:lang w:eastAsia="zh-CN"/>
        </w:rPr>
        <w:t xml:space="preserve">), </w:t>
      </w:r>
      <w:r w:rsidRPr="004E4DCE">
        <w:rPr>
          <w:color w:val="1F497D" w:themeColor="text2"/>
        </w:rPr>
        <w:t>for any other scenario where T</w:t>
      </w:r>
      <w:r w:rsidRPr="004E4DCE">
        <w:rPr>
          <w:color w:val="1F497D" w:themeColor="text2"/>
          <w:vertAlign w:val="subscript"/>
        </w:rPr>
        <w:t xml:space="preserve">activation_time  </w:t>
      </w:r>
      <w:r w:rsidRPr="004E4DCE">
        <w:rPr>
          <w:color w:val="1F497D" w:themeColor="text2"/>
        </w:rPr>
        <w:t>includes T</w:t>
      </w:r>
      <w:r w:rsidRPr="004E4DCE">
        <w:rPr>
          <w:color w:val="1F497D" w:themeColor="text2"/>
          <w:vertAlign w:val="subscript"/>
        </w:rPr>
        <w:t>FineTiming</w:t>
      </w:r>
      <w:r w:rsidRPr="004E4DCE">
        <w:rPr>
          <w:color w:val="1F497D" w:themeColor="text2"/>
        </w:rPr>
        <w:t xml:space="preserve"> and periodic CSI-RS are configured.</w:t>
      </w:r>
    </w:p>
    <w:p w14:paraId="68F9F7BA" w14:textId="77777777" w:rsidR="0059517F" w:rsidRPr="004E4DCE" w:rsidRDefault="0059517F" w:rsidP="0059517F">
      <w:pPr>
        <w:contextualSpacing/>
        <w:rPr>
          <w:color w:val="1F497D" w:themeColor="text2"/>
          <w:highlight w:val="cyan"/>
        </w:rPr>
      </w:pPr>
    </w:p>
    <w:p w14:paraId="3B7AB1C9" w14:textId="6F4A16DE" w:rsidR="0059517F" w:rsidRPr="0059517F" w:rsidRDefault="0059517F" w:rsidP="0059517F">
      <w:pPr>
        <w:ind w:left="568"/>
        <w:rPr>
          <w:color w:val="1F497D" w:themeColor="text2"/>
        </w:rPr>
      </w:pPr>
      <w:r w:rsidRPr="004E4DCE">
        <w:rPr>
          <w:color w:val="1F497D" w:themeColor="text2"/>
        </w:rPr>
        <w:t>The maximum duration of the interruption is specified in clause 8.2.2.2.2</w:t>
      </w:r>
      <w:r w:rsidR="0038013F">
        <w:rPr>
          <w:color w:val="1F497D" w:themeColor="text2"/>
        </w:rPr>
        <w:t xml:space="preserve">, </w:t>
      </w:r>
      <w:r w:rsidRPr="004E4DCE">
        <w:rPr>
          <w:color w:val="1F497D" w:themeColor="text2"/>
        </w:rPr>
        <w:t xml:space="preserve">where further the applicable value depends on whether the interrupted serving cell is in the same band (intra-band) as, or in a different band (inter-band) to, the SCell being activated. </w:t>
      </w:r>
    </w:p>
    <w:p w14:paraId="5FA22539" w14:textId="77777777" w:rsidR="00110F9D" w:rsidRDefault="00110F9D" w:rsidP="00110F9D">
      <w:pPr>
        <w:spacing w:after="0"/>
        <w:rPr>
          <w:rFonts w:asciiTheme="minorHAnsi" w:hAnsiTheme="minorHAnsi" w:cstheme="minorHAnsi"/>
          <w:bCs/>
          <w:sz w:val="22"/>
          <w:szCs w:val="22"/>
          <w:lang w:eastAsia="en-GB"/>
        </w:rPr>
      </w:pPr>
    </w:p>
    <w:p w14:paraId="68B99BD9" w14:textId="2170A27B" w:rsidR="00110F9D" w:rsidRPr="00994CA6" w:rsidRDefault="00110F9D" w:rsidP="00110F9D">
      <w:pPr>
        <w:spacing w:after="0"/>
        <w:rPr>
          <w:rFonts w:asciiTheme="minorHAnsi" w:eastAsia="Times New Roman" w:hAnsiTheme="minorHAnsi" w:cstheme="minorHAnsi"/>
          <w:iCs/>
          <w:color w:val="1F497D" w:themeColor="text2"/>
          <w:sz w:val="22"/>
          <w:szCs w:val="22"/>
          <w:lang w:eastAsia="ko-KR"/>
        </w:rPr>
      </w:pPr>
      <w:r w:rsidRPr="00FD6ABA">
        <w:rPr>
          <w:rFonts w:asciiTheme="minorHAnsi" w:hAnsiTheme="minorHAnsi" w:cstheme="minorHAnsi"/>
          <w:b/>
          <w:color w:val="1F497D" w:themeColor="text2"/>
          <w:sz w:val="22"/>
          <w:szCs w:val="22"/>
          <w:lang w:eastAsia="en-GB"/>
        </w:rPr>
        <w:t xml:space="preserve">Proposal </w:t>
      </w:r>
      <w:r w:rsidR="0059517F">
        <w:rPr>
          <w:rFonts w:asciiTheme="minorHAnsi" w:hAnsiTheme="minorHAnsi" w:cstheme="minorHAnsi"/>
          <w:b/>
          <w:color w:val="1F497D" w:themeColor="text2"/>
          <w:sz w:val="22"/>
          <w:szCs w:val="22"/>
          <w:lang w:eastAsia="en-GB"/>
        </w:rPr>
        <w:t>6</w:t>
      </w:r>
      <w:r w:rsidRPr="00FD6ABA">
        <w:rPr>
          <w:rFonts w:asciiTheme="minorHAnsi" w:hAnsiTheme="minorHAnsi" w:cstheme="minorHAnsi"/>
          <w:b/>
          <w:color w:val="1F497D" w:themeColor="text2"/>
          <w:sz w:val="22"/>
          <w:szCs w:val="22"/>
          <w:lang w:eastAsia="en-GB"/>
        </w:rPr>
        <w:t xml:space="preserve">: </w:t>
      </w:r>
      <w:r>
        <w:rPr>
          <w:rFonts w:asciiTheme="minorHAnsi" w:hAnsiTheme="minorHAnsi" w:cstheme="minorHAnsi"/>
          <w:bCs/>
          <w:color w:val="1F497D" w:themeColor="text2"/>
          <w:sz w:val="22"/>
          <w:szCs w:val="22"/>
          <w:lang w:eastAsia="en-GB"/>
        </w:rPr>
        <w:t xml:space="preserve">For </w:t>
      </w:r>
      <w:r>
        <w:rPr>
          <w:rFonts w:asciiTheme="minorHAnsi" w:hAnsiTheme="minorHAnsi" w:cstheme="minorHAnsi"/>
          <w:bCs/>
          <w:i/>
          <w:iCs/>
          <w:color w:val="1F497D" w:themeColor="text2"/>
          <w:sz w:val="22"/>
          <w:szCs w:val="22"/>
          <w:lang w:eastAsia="en-GB"/>
        </w:rPr>
        <w:t xml:space="preserve">Direct SCell </w:t>
      </w:r>
      <w:r w:rsidR="001004B9">
        <w:rPr>
          <w:rFonts w:asciiTheme="minorHAnsi" w:hAnsiTheme="minorHAnsi" w:cstheme="minorHAnsi"/>
          <w:bCs/>
          <w:i/>
          <w:iCs/>
          <w:color w:val="1F497D" w:themeColor="text2"/>
          <w:sz w:val="22"/>
          <w:szCs w:val="22"/>
          <w:lang w:eastAsia="en-GB"/>
        </w:rPr>
        <w:t>A</w:t>
      </w:r>
      <w:r>
        <w:rPr>
          <w:rFonts w:asciiTheme="minorHAnsi" w:hAnsiTheme="minorHAnsi" w:cstheme="minorHAnsi"/>
          <w:bCs/>
          <w:i/>
          <w:iCs/>
          <w:color w:val="1F497D" w:themeColor="text2"/>
          <w:sz w:val="22"/>
          <w:szCs w:val="22"/>
          <w:lang w:eastAsia="en-GB"/>
        </w:rPr>
        <w:t>ctivation at Handover</w:t>
      </w:r>
      <w:r>
        <w:rPr>
          <w:rFonts w:asciiTheme="minorHAnsi" w:hAnsiTheme="minorHAnsi" w:cstheme="minorHAnsi"/>
          <w:bCs/>
          <w:color w:val="1F497D" w:themeColor="text2"/>
          <w:sz w:val="22"/>
          <w:szCs w:val="22"/>
          <w:lang w:eastAsia="en-GB"/>
        </w:rPr>
        <w:t xml:space="preserve">, </w:t>
      </w:r>
      <w:r w:rsidR="0059517F">
        <w:rPr>
          <w:rFonts w:asciiTheme="minorHAnsi" w:hAnsiTheme="minorHAnsi" w:cstheme="minorHAnsi"/>
          <w:bCs/>
          <w:color w:val="1F497D" w:themeColor="text2"/>
          <w:sz w:val="22"/>
          <w:szCs w:val="22"/>
          <w:lang w:eastAsia="en-GB"/>
        </w:rPr>
        <w:t xml:space="preserve">the starting point of the interruption window is defined from </w:t>
      </w:r>
      <w:r w:rsidR="0059517F" w:rsidRPr="00FD6ABA">
        <w:rPr>
          <w:i/>
          <w:color w:val="1F497D" w:themeColor="text2"/>
          <w:lang w:val="en-US" w:eastAsia="zh-CN"/>
        </w:rPr>
        <w:t>T</w:t>
      </w:r>
      <w:r w:rsidR="0059517F" w:rsidRPr="00FD6ABA">
        <w:rPr>
          <w:i/>
          <w:color w:val="1F497D" w:themeColor="text2"/>
          <w:vertAlign w:val="subscript"/>
          <w:lang w:val="en-US" w:eastAsia="zh-CN"/>
        </w:rPr>
        <w:t>RRC_Process</w:t>
      </w:r>
      <w:r w:rsidR="0059517F" w:rsidRPr="00FD6ABA">
        <w:rPr>
          <w:rFonts w:eastAsia="Times New Roman" w:hint="eastAsia"/>
          <w:color w:val="1F497D" w:themeColor="text2"/>
          <w:lang w:eastAsia="ko-KR"/>
        </w:rPr>
        <w:t xml:space="preserve"> </w:t>
      </w:r>
      <w:r w:rsidR="0059517F" w:rsidRPr="00FD6ABA">
        <w:rPr>
          <w:rFonts w:eastAsia="Times New Roman"/>
          <w:color w:val="1F497D" w:themeColor="text2"/>
          <w:lang w:eastAsia="ko-KR"/>
        </w:rPr>
        <w:t>+</w:t>
      </w:r>
      <w:r w:rsidR="0059517F">
        <w:rPr>
          <w:rFonts w:eastAsia="Times New Roman"/>
          <w:color w:val="1F497D" w:themeColor="text2"/>
          <w:lang w:eastAsia="ko-KR"/>
        </w:rPr>
        <w:t xml:space="preserve"> </w:t>
      </w:r>
      <w:r w:rsidR="0059517F" w:rsidRPr="00FD6ABA">
        <w:rPr>
          <w:rFonts w:eastAsia="Times New Roman"/>
          <w:i/>
          <w:color w:val="1F497D" w:themeColor="text2"/>
          <w:lang w:eastAsia="ko-KR"/>
        </w:rPr>
        <w:t>T</w:t>
      </w:r>
      <w:r w:rsidR="0059517F" w:rsidRPr="0059517F">
        <w:rPr>
          <w:rFonts w:eastAsia="Times New Roman"/>
          <w:i/>
          <w:color w:val="1F497D" w:themeColor="text2"/>
          <w:vertAlign w:val="subscript"/>
          <w:lang w:eastAsia="ko-KR"/>
        </w:rPr>
        <w:t>interrupt</w:t>
      </w:r>
      <w:r w:rsidR="0059517F" w:rsidRPr="00FD6ABA">
        <w:rPr>
          <w:rFonts w:eastAsia="Times New Roman"/>
          <w:i/>
          <w:color w:val="1F497D" w:themeColor="text2"/>
          <w:vertAlign w:val="subscript"/>
          <w:lang w:eastAsia="ko-KR"/>
        </w:rPr>
        <w:t xml:space="preserve"> </w:t>
      </w:r>
      <w:r w:rsidR="0059517F" w:rsidRPr="00FD6ABA">
        <w:rPr>
          <w:rFonts w:eastAsia="Times New Roman"/>
          <w:i/>
          <w:color w:val="1F497D" w:themeColor="text2"/>
          <w:lang w:eastAsia="ko-KR"/>
        </w:rPr>
        <w:t>+ T</w:t>
      </w:r>
      <w:r w:rsidR="0059517F">
        <w:rPr>
          <w:rFonts w:eastAsia="Times New Roman"/>
          <w:i/>
          <w:color w:val="1F497D" w:themeColor="text2"/>
          <w:vertAlign w:val="subscript"/>
          <w:lang w:eastAsia="ko-KR"/>
        </w:rPr>
        <w:t>2</w:t>
      </w:r>
      <w:r w:rsidR="0059517F">
        <w:rPr>
          <w:rFonts w:eastAsia="Times New Roman"/>
          <w:iCs/>
          <w:color w:val="1F497D" w:themeColor="text2"/>
          <w:lang w:eastAsia="ko-KR"/>
        </w:rPr>
        <w:t xml:space="preserve"> + </w:t>
      </w:r>
      <w:r w:rsidR="0059517F">
        <w:rPr>
          <w:rFonts w:eastAsia="Times New Roman"/>
          <w:i/>
          <w:color w:val="1F497D" w:themeColor="text2"/>
          <w:lang w:eastAsia="ko-KR"/>
        </w:rPr>
        <w:t>T</w:t>
      </w:r>
      <w:r w:rsidR="0059517F" w:rsidRPr="0059517F">
        <w:rPr>
          <w:rFonts w:eastAsia="Times New Roman"/>
          <w:i/>
          <w:color w:val="1F497D" w:themeColor="text2"/>
          <w:vertAlign w:val="subscript"/>
          <w:lang w:eastAsia="ko-KR"/>
        </w:rPr>
        <w:t>3</w:t>
      </w:r>
      <w:r w:rsidR="0059517F" w:rsidRPr="00FD6ABA">
        <w:rPr>
          <w:rFonts w:asciiTheme="minorHAnsi" w:hAnsiTheme="minorHAnsi" w:cstheme="minorHAnsi"/>
          <w:bCs/>
          <w:color w:val="1F497D" w:themeColor="text2"/>
          <w:sz w:val="22"/>
          <w:szCs w:val="22"/>
          <w:lang w:eastAsia="en-GB"/>
        </w:rPr>
        <w:t xml:space="preserve"> and until </w:t>
      </w:r>
      <w:r w:rsidR="0059517F" w:rsidRPr="00FD6ABA">
        <w:rPr>
          <w:i/>
          <w:color w:val="1F497D" w:themeColor="text2"/>
          <w:lang w:val="en-US" w:eastAsia="zh-CN"/>
        </w:rPr>
        <w:t>T</w:t>
      </w:r>
      <w:r w:rsidR="0059517F" w:rsidRPr="00FD6ABA">
        <w:rPr>
          <w:i/>
          <w:color w:val="1F497D" w:themeColor="text2"/>
          <w:vertAlign w:val="subscript"/>
          <w:lang w:val="en-US" w:eastAsia="zh-CN"/>
        </w:rPr>
        <w:t>RRC_Process</w:t>
      </w:r>
      <w:r w:rsidR="0059517F" w:rsidRPr="00FD6ABA">
        <w:rPr>
          <w:rFonts w:eastAsia="Times New Roman" w:hint="eastAsia"/>
          <w:color w:val="1F497D" w:themeColor="text2"/>
          <w:lang w:eastAsia="ko-KR"/>
        </w:rPr>
        <w:t xml:space="preserve"> </w:t>
      </w:r>
      <w:r w:rsidR="0059517F" w:rsidRPr="00FD6ABA">
        <w:rPr>
          <w:rFonts w:eastAsia="Times New Roman"/>
          <w:color w:val="1F497D" w:themeColor="text2"/>
          <w:lang w:eastAsia="ko-KR"/>
        </w:rPr>
        <w:t xml:space="preserve">+ </w:t>
      </w:r>
      <w:r w:rsidR="0059517F" w:rsidRPr="00FD6ABA">
        <w:rPr>
          <w:rFonts w:eastAsia="Times New Roman"/>
          <w:i/>
          <w:color w:val="1F497D" w:themeColor="text2"/>
          <w:lang w:eastAsia="ko-KR"/>
        </w:rPr>
        <w:t>T</w:t>
      </w:r>
      <w:r w:rsidR="0059517F" w:rsidRPr="0059517F">
        <w:rPr>
          <w:rFonts w:eastAsia="Times New Roman"/>
          <w:i/>
          <w:color w:val="1F497D" w:themeColor="text2"/>
          <w:vertAlign w:val="subscript"/>
          <w:lang w:eastAsia="ko-KR"/>
        </w:rPr>
        <w:t>interrupt</w:t>
      </w:r>
      <w:r w:rsidR="0059517F" w:rsidRPr="00FD6ABA">
        <w:rPr>
          <w:rFonts w:eastAsia="Times New Roman"/>
          <w:i/>
          <w:color w:val="1F497D" w:themeColor="text2"/>
          <w:vertAlign w:val="subscript"/>
          <w:lang w:eastAsia="ko-KR"/>
        </w:rPr>
        <w:t xml:space="preserve"> </w:t>
      </w:r>
      <w:r w:rsidR="0059517F" w:rsidRPr="00FD6ABA">
        <w:rPr>
          <w:rFonts w:eastAsia="Times New Roman"/>
          <w:i/>
          <w:color w:val="1F497D" w:themeColor="text2"/>
          <w:lang w:eastAsia="ko-KR"/>
        </w:rPr>
        <w:t>+ T</w:t>
      </w:r>
      <w:r w:rsidR="0059517F">
        <w:rPr>
          <w:rFonts w:eastAsia="Times New Roman"/>
          <w:i/>
          <w:color w:val="1F497D" w:themeColor="text2"/>
          <w:vertAlign w:val="subscript"/>
          <w:lang w:eastAsia="ko-KR"/>
        </w:rPr>
        <w:t>2</w:t>
      </w:r>
      <w:r w:rsidR="0059517F">
        <w:rPr>
          <w:rFonts w:eastAsia="Times New Roman"/>
          <w:iCs/>
          <w:color w:val="1F497D" w:themeColor="text2"/>
          <w:lang w:eastAsia="ko-KR"/>
        </w:rPr>
        <w:t xml:space="preserve"> + </w:t>
      </w:r>
      <w:r w:rsidR="0059517F">
        <w:rPr>
          <w:rFonts w:eastAsia="Times New Roman"/>
          <w:i/>
          <w:color w:val="1F497D" w:themeColor="text2"/>
          <w:lang w:eastAsia="ko-KR"/>
        </w:rPr>
        <w:t>T</w:t>
      </w:r>
      <w:r w:rsidR="0059517F" w:rsidRPr="0059517F">
        <w:rPr>
          <w:rFonts w:eastAsia="Times New Roman"/>
          <w:i/>
          <w:color w:val="1F497D" w:themeColor="text2"/>
          <w:vertAlign w:val="subscript"/>
          <w:lang w:eastAsia="ko-KR"/>
        </w:rPr>
        <w:t>3</w:t>
      </w:r>
      <w:r w:rsidR="0059517F">
        <w:rPr>
          <w:rFonts w:eastAsia="Times New Roman"/>
          <w:i/>
          <w:color w:val="1F497D" w:themeColor="text2"/>
          <w:lang w:eastAsia="ko-KR"/>
        </w:rPr>
        <w:t xml:space="preserve"> + </w:t>
      </w:r>
      <w:r w:rsidR="0059517F" w:rsidRPr="000A43DE">
        <w:rPr>
          <w:rFonts w:eastAsia="Times New Roman"/>
          <w:i/>
          <w:color w:val="1F497D" w:themeColor="text2"/>
          <w:lang w:eastAsia="ko-KR"/>
        </w:rPr>
        <w:t>T</w:t>
      </w:r>
      <w:r w:rsidR="0059517F" w:rsidRPr="000A43DE">
        <w:rPr>
          <w:rFonts w:eastAsia="Times New Roman"/>
          <w:i/>
          <w:color w:val="1F497D" w:themeColor="text2"/>
          <w:vertAlign w:val="subscript"/>
          <w:lang w:eastAsia="ko-KR"/>
        </w:rPr>
        <w:t>X</w:t>
      </w:r>
      <w:r w:rsidR="0059517F">
        <w:rPr>
          <w:rFonts w:asciiTheme="minorHAnsi" w:eastAsia="Times New Roman" w:hAnsiTheme="minorHAnsi" w:cstheme="minorHAnsi"/>
          <w:iCs/>
          <w:color w:val="1F497D" w:themeColor="text2"/>
          <w:sz w:val="22"/>
          <w:szCs w:val="22"/>
          <w:lang w:eastAsia="ko-KR"/>
        </w:rPr>
        <w:t xml:space="preserve">, where </w:t>
      </w:r>
      <w:r w:rsidR="0059517F" w:rsidRPr="000A43DE">
        <w:rPr>
          <w:rFonts w:asciiTheme="minorHAnsi" w:eastAsia="Times New Roman" w:hAnsiTheme="minorHAnsi" w:cstheme="minorHAnsi"/>
          <w:i/>
          <w:color w:val="1F497D" w:themeColor="text2"/>
          <w:sz w:val="22"/>
          <w:szCs w:val="22"/>
          <w:lang w:eastAsia="ko-KR"/>
        </w:rPr>
        <w:t>T</w:t>
      </w:r>
      <w:r w:rsidR="0059517F" w:rsidRPr="000A43DE">
        <w:rPr>
          <w:rFonts w:asciiTheme="minorHAnsi" w:eastAsia="Times New Roman" w:hAnsiTheme="minorHAnsi" w:cstheme="minorHAnsi"/>
          <w:i/>
          <w:color w:val="1F497D" w:themeColor="text2"/>
          <w:sz w:val="22"/>
          <w:szCs w:val="22"/>
          <w:vertAlign w:val="subscript"/>
          <w:lang w:eastAsia="ko-KR"/>
        </w:rPr>
        <w:t>X</w:t>
      </w:r>
      <w:r w:rsidR="0059517F">
        <w:rPr>
          <w:rFonts w:asciiTheme="minorHAnsi" w:eastAsia="Times New Roman" w:hAnsiTheme="minorHAnsi" w:cstheme="minorHAnsi"/>
          <w:iCs/>
          <w:color w:val="1F497D" w:themeColor="text2"/>
          <w:sz w:val="22"/>
          <w:szCs w:val="22"/>
          <w:lang w:eastAsia="ko-KR"/>
        </w:rPr>
        <w:t xml:space="preserve"> is depending on the scenario (e.g. T</w:t>
      </w:r>
      <w:r w:rsidR="0059517F" w:rsidRPr="000A43DE">
        <w:rPr>
          <w:rFonts w:asciiTheme="minorHAnsi" w:eastAsia="Times New Roman" w:hAnsiTheme="minorHAnsi" w:cstheme="minorHAnsi"/>
          <w:iCs/>
          <w:color w:val="1F497D" w:themeColor="text2"/>
          <w:sz w:val="22"/>
          <w:szCs w:val="22"/>
          <w:vertAlign w:val="subscript"/>
          <w:lang w:eastAsia="ko-KR"/>
        </w:rPr>
        <w:t>FirstSSB</w:t>
      </w:r>
      <w:r w:rsidR="0059517F">
        <w:rPr>
          <w:rFonts w:asciiTheme="minorHAnsi" w:eastAsia="Times New Roman" w:hAnsiTheme="minorHAnsi" w:cstheme="minorHAnsi"/>
          <w:iCs/>
          <w:color w:val="1F497D" w:themeColor="text2"/>
          <w:sz w:val="22"/>
          <w:szCs w:val="22"/>
          <w:lang w:eastAsia="ko-KR"/>
        </w:rPr>
        <w:t>, T</w:t>
      </w:r>
      <w:r w:rsidR="0059517F" w:rsidRPr="000A43DE">
        <w:rPr>
          <w:rFonts w:asciiTheme="minorHAnsi" w:eastAsia="Times New Roman" w:hAnsiTheme="minorHAnsi" w:cstheme="minorHAnsi"/>
          <w:iCs/>
          <w:color w:val="1F497D" w:themeColor="text2"/>
          <w:sz w:val="22"/>
          <w:szCs w:val="22"/>
          <w:vertAlign w:val="subscript"/>
          <w:lang w:eastAsia="ko-KR"/>
        </w:rPr>
        <w:t>FirstSSB_MAX</w:t>
      </w:r>
      <w:r w:rsidR="0059517F">
        <w:rPr>
          <w:rFonts w:asciiTheme="minorHAnsi" w:eastAsia="Times New Roman" w:hAnsiTheme="minorHAnsi" w:cstheme="minorHAnsi"/>
          <w:iCs/>
          <w:color w:val="1F497D" w:themeColor="text2"/>
          <w:sz w:val="22"/>
          <w:szCs w:val="22"/>
          <w:lang w:eastAsia="ko-KR"/>
        </w:rPr>
        <w:t>, …). The duration of the interruption window depends on whether the interrupted serving cell is in intra- or inter-</w:t>
      </w:r>
      <w:r w:rsidR="00994CA6">
        <w:rPr>
          <w:rFonts w:asciiTheme="minorHAnsi" w:eastAsia="Times New Roman" w:hAnsiTheme="minorHAnsi" w:cstheme="minorHAnsi"/>
          <w:iCs/>
          <w:color w:val="1F497D" w:themeColor="text2"/>
          <w:sz w:val="22"/>
          <w:szCs w:val="22"/>
          <w:lang w:eastAsia="ko-KR"/>
        </w:rPr>
        <w:t>band</w:t>
      </w:r>
      <w:r w:rsidR="0059517F">
        <w:rPr>
          <w:rFonts w:asciiTheme="minorHAnsi" w:eastAsia="Times New Roman" w:hAnsiTheme="minorHAnsi" w:cstheme="minorHAnsi"/>
          <w:iCs/>
          <w:color w:val="1F497D" w:themeColor="text2"/>
          <w:sz w:val="22"/>
          <w:szCs w:val="22"/>
          <w:lang w:eastAsia="ko-KR"/>
        </w:rPr>
        <w:t xml:space="preserve"> relation to the SCell being directly activated.</w:t>
      </w:r>
    </w:p>
    <w:p w14:paraId="715A7BB1" w14:textId="77777777" w:rsidR="0059517F" w:rsidRPr="0059517F" w:rsidRDefault="0059517F" w:rsidP="0082620D">
      <w:pPr>
        <w:spacing w:after="0"/>
        <w:rPr>
          <w:rFonts w:asciiTheme="minorHAnsi" w:hAnsiTheme="minorHAnsi" w:cstheme="minorHAnsi"/>
          <w:sz w:val="22"/>
        </w:rPr>
      </w:pPr>
    </w:p>
    <w:p w14:paraId="62534DB2" w14:textId="587DF059" w:rsidR="00D865DC" w:rsidRDefault="00D865DC" w:rsidP="00D865DC">
      <w:pPr>
        <w:pStyle w:val="Heading1"/>
        <w:ind w:left="431" w:hanging="431"/>
        <w:rPr>
          <w:szCs w:val="36"/>
          <w:lang w:val="en-CA"/>
        </w:rPr>
      </w:pPr>
      <w:r>
        <w:rPr>
          <w:szCs w:val="36"/>
          <w:lang w:val="en-CA"/>
        </w:rPr>
        <w:t>Summary and Conclusion</w:t>
      </w:r>
    </w:p>
    <w:p w14:paraId="6120C752" w14:textId="6DF0014E" w:rsidR="00301AEB" w:rsidRDefault="0023519E" w:rsidP="000B21F0">
      <w:pPr>
        <w:rPr>
          <w:rFonts w:asciiTheme="minorHAnsi" w:hAnsiTheme="minorHAnsi" w:cstheme="minorHAnsi"/>
          <w:sz w:val="22"/>
          <w:lang w:val="en-CA"/>
        </w:rPr>
      </w:pPr>
      <w:r>
        <w:rPr>
          <w:rFonts w:asciiTheme="minorHAnsi" w:hAnsiTheme="minorHAnsi" w:cstheme="minorHAnsi"/>
          <w:sz w:val="22"/>
          <w:lang w:val="en-CA"/>
        </w:rPr>
        <w:t>In this contributi</w:t>
      </w:r>
      <w:r w:rsidR="00890D66">
        <w:rPr>
          <w:rFonts w:asciiTheme="minorHAnsi" w:hAnsiTheme="minorHAnsi" w:cstheme="minorHAnsi"/>
          <w:sz w:val="22"/>
          <w:lang w:val="en-CA"/>
        </w:rPr>
        <w:t>on we ha</w:t>
      </w:r>
      <w:r w:rsidR="001D6610">
        <w:rPr>
          <w:rFonts w:asciiTheme="minorHAnsi" w:hAnsiTheme="minorHAnsi" w:cstheme="minorHAnsi"/>
          <w:sz w:val="22"/>
          <w:lang w:val="en-CA"/>
        </w:rPr>
        <w:t>ve looked into the activation timelines for Direct SCell Activation, and proposed some corrections to the timelines as well as proposed placement of interruption windows.</w:t>
      </w:r>
    </w:p>
    <w:p w14:paraId="2B6F102A" w14:textId="2A8767E4" w:rsidR="001D6610" w:rsidRDefault="001D6610" w:rsidP="000B21F0">
      <w:pPr>
        <w:rPr>
          <w:rFonts w:asciiTheme="minorHAnsi" w:hAnsiTheme="minorHAnsi" w:cstheme="minorHAnsi"/>
          <w:sz w:val="22"/>
          <w:lang w:val="en-CA"/>
        </w:rPr>
      </w:pPr>
      <w:r>
        <w:rPr>
          <w:rFonts w:asciiTheme="minorHAnsi" w:hAnsiTheme="minorHAnsi" w:cstheme="minorHAnsi"/>
          <w:sz w:val="22"/>
          <w:lang w:val="en-CA"/>
        </w:rPr>
        <w:t>For Direct SCell Activation at SCell addition, the following observation and proposals were made:</w:t>
      </w:r>
    </w:p>
    <w:p w14:paraId="4516C297" w14:textId="229729A1" w:rsidR="001004B9" w:rsidRDefault="001004B9" w:rsidP="001004B9">
      <w:pPr>
        <w:spacing w:after="0"/>
        <w:rPr>
          <w:rFonts w:asciiTheme="minorHAnsi" w:hAnsiTheme="minorHAnsi" w:cstheme="minorHAnsi"/>
          <w:bCs/>
          <w:color w:val="1F497D" w:themeColor="text2"/>
          <w:sz w:val="22"/>
          <w:szCs w:val="22"/>
          <w:lang w:eastAsia="en-GB"/>
        </w:rPr>
      </w:pPr>
      <w:r w:rsidRPr="00380D7D">
        <w:rPr>
          <w:rFonts w:asciiTheme="minorHAnsi" w:hAnsiTheme="minorHAnsi" w:cstheme="minorHAnsi"/>
          <w:b/>
          <w:color w:val="1F497D" w:themeColor="text2"/>
          <w:sz w:val="22"/>
          <w:szCs w:val="22"/>
          <w:lang w:eastAsia="en-GB"/>
        </w:rPr>
        <w:t xml:space="preserve">Observation 1: </w:t>
      </w:r>
      <w:r>
        <w:rPr>
          <w:rFonts w:asciiTheme="minorHAnsi" w:hAnsiTheme="minorHAnsi" w:cstheme="minorHAnsi"/>
          <w:bCs/>
          <w:color w:val="1F497D" w:themeColor="text2"/>
          <w:sz w:val="22"/>
          <w:szCs w:val="22"/>
          <w:lang w:eastAsia="en-GB"/>
        </w:rPr>
        <w:t>T</w:t>
      </w:r>
      <w:r w:rsidRPr="00380D7D">
        <w:rPr>
          <w:rFonts w:asciiTheme="minorHAnsi" w:hAnsiTheme="minorHAnsi" w:cstheme="minorHAnsi"/>
          <w:bCs/>
          <w:color w:val="1F497D" w:themeColor="text2"/>
          <w:sz w:val="22"/>
          <w:szCs w:val="22"/>
          <w:vertAlign w:val="subscript"/>
          <w:lang w:eastAsia="en-GB"/>
        </w:rPr>
        <w:t>FirstSSB</w:t>
      </w:r>
      <w:r>
        <w:rPr>
          <w:rFonts w:asciiTheme="minorHAnsi" w:hAnsiTheme="minorHAnsi" w:cstheme="minorHAnsi"/>
          <w:bCs/>
          <w:color w:val="1F497D" w:themeColor="text2"/>
          <w:sz w:val="22"/>
          <w:szCs w:val="22"/>
          <w:lang w:eastAsia="en-GB"/>
        </w:rPr>
        <w:t xml:space="preserve"> and T</w:t>
      </w:r>
      <w:r w:rsidRPr="00380D7D">
        <w:rPr>
          <w:rFonts w:asciiTheme="minorHAnsi" w:hAnsiTheme="minorHAnsi" w:cstheme="minorHAnsi"/>
          <w:bCs/>
          <w:color w:val="1F497D" w:themeColor="text2"/>
          <w:sz w:val="22"/>
          <w:szCs w:val="22"/>
          <w:vertAlign w:val="subscript"/>
          <w:lang w:eastAsia="en-GB"/>
        </w:rPr>
        <w:t xml:space="preserve">FirstSSB_MAX </w:t>
      </w:r>
      <w:r>
        <w:rPr>
          <w:rFonts w:asciiTheme="minorHAnsi" w:hAnsiTheme="minorHAnsi" w:cstheme="minorHAnsi"/>
          <w:bCs/>
          <w:color w:val="1F497D" w:themeColor="text2"/>
          <w:sz w:val="22"/>
          <w:szCs w:val="22"/>
          <w:lang w:eastAsia="en-GB"/>
        </w:rPr>
        <w:t>which are part of the definition of T</w:t>
      </w:r>
      <w:r w:rsidRPr="00380D7D">
        <w:rPr>
          <w:rFonts w:asciiTheme="minorHAnsi" w:hAnsiTheme="minorHAnsi" w:cstheme="minorHAnsi"/>
          <w:bCs/>
          <w:color w:val="1F497D" w:themeColor="text2"/>
          <w:sz w:val="22"/>
          <w:szCs w:val="22"/>
          <w:vertAlign w:val="subscript"/>
          <w:lang w:eastAsia="en-GB"/>
        </w:rPr>
        <w:t>activation_time</w:t>
      </w:r>
      <w:r>
        <w:rPr>
          <w:rFonts w:asciiTheme="minorHAnsi" w:hAnsiTheme="minorHAnsi" w:cstheme="minorHAnsi"/>
          <w:bCs/>
          <w:color w:val="1F497D" w:themeColor="text2"/>
          <w:sz w:val="22"/>
          <w:szCs w:val="22"/>
          <w:lang w:eastAsia="en-GB"/>
        </w:rPr>
        <w:t xml:space="preserve"> are not the same for </w:t>
      </w:r>
      <w:r w:rsidRPr="00380D7D">
        <w:rPr>
          <w:rFonts w:asciiTheme="minorHAnsi" w:hAnsiTheme="minorHAnsi" w:cstheme="minorHAnsi"/>
          <w:bCs/>
          <w:i/>
          <w:iCs/>
          <w:color w:val="1F497D" w:themeColor="text2"/>
          <w:sz w:val="22"/>
          <w:szCs w:val="22"/>
          <w:lang w:eastAsia="en-GB"/>
        </w:rPr>
        <w:t>SCell activation of deactivated SCell</w:t>
      </w:r>
      <w:r>
        <w:rPr>
          <w:rFonts w:asciiTheme="minorHAnsi" w:hAnsiTheme="minorHAnsi" w:cstheme="minorHAnsi"/>
          <w:bCs/>
          <w:color w:val="1F497D" w:themeColor="text2"/>
          <w:sz w:val="22"/>
          <w:szCs w:val="22"/>
          <w:lang w:eastAsia="en-GB"/>
        </w:rPr>
        <w:t xml:space="preserve"> (8.3.2) and </w:t>
      </w:r>
      <w:r w:rsidRPr="00380D7D">
        <w:rPr>
          <w:rFonts w:asciiTheme="minorHAnsi" w:hAnsiTheme="minorHAnsi" w:cstheme="minorHAnsi"/>
          <w:bCs/>
          <w:i/>
          <w:iCs/>
          <w:color w:val="1F497D" w:themeColor="text2"/>
          <w:sz w:val="22"/>
          <w:szCs w:val="22"/>
          <w:lang w:eastAsia="en-GB"/>
        </w:rPr>
        <w:t>Direct SCell activation at SCell addition</w:t>
      </w:r>
      <w:r>
        <w:rPr>
          <w:rFonts w:asciiTheme="minorHAnsi" w:hAnsiTheme="minorHAnsi" w:cstheme="minorHAnsi"/>
          <w:bCs/>
          <w:color w:val="1F497D" w:themeColor="text2"/>
          <w:sz w:val="22"/>
          <w:szCs w:val="22"/>
          <w:lang w:eastAsia="en-GB"/>
        </w:rPr>
        <w:t xml:space="preserve"> (8.3.4), since the former is based on reception and processing of a MAC command and the latter is based on processing of a RRC message.</w:t>
      </w:r>
    </w:p>
    <w:p w14:paraId="1C24D165" w14:textId="4B81C33E" w:rsidR="001D6610" w:rsidRDefault="001D6610" w:rsidP="001004B9">
      <w:pPr>
        <w:spacing w:after="0"/>
        <w:rPr>
          <w:rFonts w:asciiTheme="minorHAnsi" w:hAnsiTheme="minorHAnsi" w:cstheme="minorHAnsi"/>
          <w:bCs/>
          <w:color w:val="1F497D" w:themeColor="text2"/>
          <w:sz w:val="22"/>
          <w:szCs w:val="22"/>
          <w:lang w:eastAsia="en-GB"/>
        </w:rPr>
      </w:pPr>
    </w:p>
    <w:p w14:paraId="2CCAF7D2" w14:textId="77777777" w:rsidR="0059517F" w:rsidRDefault="0059517F" w:rsidP="0059517F">
      <w:pPr>
        <w:spacing w:after="0"/>
        <w:rPr>
          <w:rFonts w:asciiTheme="minorHAnsi" w:hAnsiTheme="minorHAnsi" w:cstheme="minorHAnsi"/>
          <w:bCs/>
          <w:color w:val="1F497D" w:themeColor="text2"/>
          <w:sz w:val="22"/>
          <w:szCs w:val="22"/>
          <w:lang w:eastAsia="en-GB"/>
        </w:rPr>
      </w:pPr>
      <w:r w:rsidRPr="00380D7D">
        <w:rPr>
          <w:rFonts w:asciiTheme="minorHAnsi" w:hAnsiTheme="minorHAnsi" w:cstheme="minorHAnsi"/>
          <w:b/>
          <w:color w:val="1F497D" w:themeColor="text2"/>
          <w:sz w:val="22"/>
          <w:szCs w:val="22"/>
          <w:lang w:eastAsia="en-GB"/>
        </w:rPr>
        <w:t>Proposal 1:</w:t>
      </w:r>
      <w:r>
        <w:rPr>
          <w:rFonts w:asciiTheme="minorHAnsi" w:hAnsiTheme="minorHAnsi" w:cstheme="minorHAnsi"/>
          <w:bCs/>
          <w:color w:val="1F497D" w:themeColor="text2"/>
          <w:sz w:val="22"/>
          <w:szCs w:val="22"/>
          <w:lang w:eastAsia="en-GB"/>
        </w:rPr>
        <w:t xml:space="preserve"> For </w:t>
      </w:r>
      <w:r w:rsidRPr="00380D7D">
        <w:rPr>
          <w:rFonts w:asciiTheme="minorHAnsi" w:hAnsiTheme="minorHAnsi" w:cstheme="minorHAnsi"/>
          <w:bCs/>
          <w:i/>
          <w:iCs/>
          <w:color w:val="1F497D" w:themeColor="text2"/>
          <w:sz w:val="22"/>
          <w:szCs w:val="22"/>
          <w:lang w:eastAsia="en-GB"/>
        </w:rPr>
        <w:t>Direct SCell activation at SCell addition</w:t>
      </w:r>
      <w:r>
        <w:rPr>
          <w:rFonts w:asciiTheme="minorHAnsi" w:hAnsiTheme="minorHAnsi" w:cstheme="minorHAnsi"/>
          <w:bCs/>
          <w:color w:val="1F497D" w:themeColor="text2"/>
          <w:sz w:val="22"/>
          <w:szCs w:val="22"/>
          <w:lang w:eastAsia="en-GB"/>
        </w:rPr>
        <w:t xml:space="preserve"> in clause 8.3.4, dedicated definitions of T</w:t>
      </w:r>
      <w:r w:rsidRPr="00380D7D">
        <w:rPr>
          <w:rFonts w:asciiTheme="minorHAnsi" w:hAnsiTheme="minorHAnsi" w:cstheme="minorHAnsi"/>
          <w:bCs/>
          <w:color w:val="1F497D" w:themeColor="text2"/>
          <w:sz w:val="22"/>
          <w:szCs w:val="22"/>
          <w:vertAlign w:val="subscript"/>
          <w:lang w:eastAsia="en-GB"/>
        </w:rPr>
        <w:t>FirstSSB</w:t>
      </w:r>
      <w:r>
        <w:rPr>
          <w:rFonts w:asciiTheme="minorHAnsi" w:hAnsiTheme="minorHAnsi" w:cstheme="minorHAnsi"/>
          <w:bCs/>
          <w:color w:val="1F497D" w:themeColor="text2"/>
          <w:sz w:val="22"/>
          <w:szCs w:val="22"/>
          <w:lang w:eastAsia="en-GB"/>
        </w:rPr>
        <w:t xml:space="preserve"> and T</w:t>
      </w:r>
      <w:r w:rsidRPr="00380D7D">
        <w:rPr>
          <w:rFonts w:asciiTheme="minorHAnsi" w:hAnsiTheme="minorHAnsi" w:cstheme="minorHAnsi"/>
          <w:bCs/>
          <w:color w:val="1F497D" w:themeColor="text2"/>
          <w:sz w:val="22"/>
          <w:szCs w:val="22"/>
          <w:vertAlign w:val="subscript"/>
          <w:lang w:eastAsia="en-GB"/>
        </w:rPr>
        <w:t>FirstSSB_MAX</w:t>
      </w:r>
      <w:r>
        <w:rPr>
          <w:rFonts w:asciiTheme="minorHAnsi" w:hAnsiTheme="minorHAnsi" w:cstheme="minorHAnsi"/>
          <w:bCs/>
          <w:color w:val="1F497D" w:themeColor="text2"/>
          <w:sz w:val="22"/>
          <w:szCs w:val="22"/>
          <w:lang w:eastAsia="en-GB"/>
        </w:rPr>
        <w:t xml:space="preserve"> are introduced that overrides the corresponding definitions in clause 8.3.2. The dedicated definitions take into account the unique timeline for direct SCell activation at SCell addition. </w:t>
      </w:r>
    </w:p>
    <w:p w14:paraId="697D62EF" w14:textId="77777777" w:rsidR="0059517F" w:rsidRDefault="0059517F" w:rsidP="001D6610">
      <w:pPr>
        <w:spacing w:after="0"/>
        <w:rPr>
          <w:rFonts w:asciiTheme="minorHAnsi" w:hAnsiTheme="minorHAnsi" w:cstheme="minorHAnsi"/>
          <w:b/>
          <w:color w:val="1F497D" w:themeColor="text2"/>
          <w:sz w:val="22"/>
          <w:szCs w:val="22"/>
          <w:lang w:eastAsia="en-GB"/>
        </w:rPr>
      </w:pPr>
    </w:p>
    <w:p w14:paraId="599BAD58" w14:textId="77777777" w:rsidR="0059517F" w:rsidRPr="00D81162" w:rsidRDefault="0059517F" w:rsidP="0059517F">
      <w:pPr>
        <w:spacing w:after="0"/>
        <w:rPr>
          <w:rFonts w:asciiTheme="minorHAnsi" w:eastAsia="Times New Roman" w:hAnsiTheme="minorHAnsi" w:cstheme="minorHAnsi"/>
          <w:iCs/>
          <w:color w:val="1F497D" w:themeColor="text2"/>
          <w:sz w:val="22"/>
          <w:szCs w:val="22"/>
          <w:lang w:val="en-US" w:eastAsia="ko-KR"/>
        </w:rPr>
      </w:pPr>
      <w:r w:rsidRPr="00FD6ABA">
        <w:rPr>
          <w:rFonts w:asciiTheme="minorHAnsi" w:hAnsiTheme="minorHAnsi" w:cstheme="minorHAnsi"/>
          <w:b/>
          <w:color w:val="1F497D" w:themeColor="text2"/>
          <w:sz w:val="22"/>
          <w:szCs w:val="22"/>
          <w:lang w:eastAsia="en-GB"/>
        </w:rPr>
        <w:t>Proposal 2:</w:t>
      </w:r>
      <w:r>
        <w:rPr>
          <w:rFonts w:asciiTheme="minorHAnsi" w:hAnsiTheme="minorHAnsi" w:cstheme="minorHAnsi"/>
          <w:b/>
          <w:color w:val="1F497D" w:themeColor="text2"/>
          <w:sz w:val="22"/>
          <w:szCs w:val="22"/>
          <w:lang w:eastAsia="en-GB"/>
        </w:rPr>
        <w:t xml:space="preserve"> </w:t>
      </w:r>
      <w:r>
        <w:rPr>
          <w:rFonts w:asciiTheme="minorHAnsi" w:hAnsiTheme="minorHAnsi" w:cstheme="minorHAnsi"/>
          <w:bCs/>
          <w:color w:val="1F497D" w:themeColor="text2"/>
          <w:sz w:val="22"/>
          <w:szCs w:val="22"/>
          <w:lang w:eastAsia="en-GB"/>
        </w:rPr>
        <w:t xml:space="preserve">The timeline for Direct SCell activation at SCell addition is modified to remove a time duration corresponding to MAC processing time (3ms) </w:t>
      </w:r>
      <w:r w:rsidRPr="00476855">
        <w:rPr>
          <w:rFonts w:asciiTheme="minorHAnsi" w:hAnsiTheme="minorHAnsi" w:cstheme="minorHAnsi"/>
          <w:bCs/>
          <w:color w:val="1F497D" w:themeColor="text2"/>
          <w:sz w:val="22"/>
          <w:szCs w:val="22"/>
          <w:lang w:eastAsia="en-GB"/>
        </w:rPr>
        <w:t xml:space="preserve">from </w:t>
      </w:r>
      <w:r w:rsidRPr="00476855">
        <w:rPr>
          <w:rFonts w:eastAsia="Times New Roman" w:hint="eastAsia"/>
          <w:i/>
          <w:color w:val="1F497D" w:themeColor="text2"/>
          <w:lang w:eastAsia="ko-KR"/>
        </w:rPr>
        <w:t>T</w:t>
      </w:r>
      <w:r w:rsidRPr="00476855">
        <w:rPr>
          <w:rFonts w:eastAsia="Times New Roman"/>
          <w:i/>
          <w:color w:val="1F497D" w:themeColor="text2"/>
          <w:vertAlign w:val="subscript"/>
          <w:lang w:eastAsia="ko-KR"/>
        </w:rPr>
        <w:t>activation_time</w:t>
      </w:r>
      <w:r>
        <w:rPr>
          <w:rFonts w:eastAsia="Times New Roman"/>
          <w:iCs/>
          <w:color w:val="1F497D" w:themeColor="text2"/>
          <w:lang w:eastAsia="ko-KR"/>
        </w:rPr>
        <w:t xml:space="preserve">: </w:t>
      </w:r>
      <w:r w:rsidRPr="00D81162">
        <w:rPr>
          <w:rFonts w:asciiTheme="minorHAnsi" w:eastAsia="Times New Roman" w:hAnsiTheme="minorHAnsi" w:cstheme="minorHAnsi"/>
          <w:i/>
          <w:iCs/>
          <w:color w:val="1F497D" w:themeColor="text2"/>
          <w:sz w:val="22"/>
          <w:szCs w:val="22"/>
          <w:lang w:eastAsia="ko-KR"/>
        </w:rPr>
        <w:t>N</w:t>
      </w:r>
      <w:r w:rsidRPr="00D81162">
        <w:rPr>
          <w:rFonts w:asciiTheme="minorHAnsi" w:eastAsia="Times New Roman" w:hAnsiTheme="minorHAnsi" w:cstheme="minorHAnsi"/>
          <w:i/>
          <w:iCs/>
          <w:color w:val="1F497D" w:themeColor="text2"/>
          <w:sz w:val="22"/>
          <w:szCs w:val="22"/>
          <w:vertAlign w:val="subscript"/>
          <w:lang w:eastAsia="ko-KR"/>
        </w:rPr>
        <w:t>direct</w:t>
      </w:r>
      <w:r w:rsidRPr="00D81162">
        <w:rPr>
          <w:rFonts w:asciiTheme="minorHAnsi" w:eastAsia="Times New Roman" w:hAnsiTheme="minorHAnsi" w:cstheme="minorHAnsi"/>
          <w:iCs/>
          <w:color w:val="1F497D" w:themeColor="text2"/>
          <w:sz w:val="22"/>
          <w:szCs w:val="22"/>
          <w:lang w:eastAsia="ko-KR"/>
        </w:rPr>
        <w:t xml:space="preserve"> = </w:t>
      </w:r>
      <w:r w:rsidRPr="00D81162">
        <w:rPr>
          <w:rFonts w:asciiTheme="minorHAnsi" w:eastAsia="Times New Roman" w:hAnsiTheme="minorHAnsi" w:cstheme="minorHAnsi"/>
          <w:i/>
          <w:iCs/>
          <w:color w:val="1F497D" w:themeColor="text2"/>
          <w:sz w:val="22"/>
          <w:szCs w:val="22"/>
          <w:lang w:val="en-US" w:eastAsia="ko-KR"/>
        </w:rPr>
        <w:t>T</w:t>
      </w:r>
      <w:r w:rsidRPr="00D81162">
        <w:rPr>
          <w:rFonts w:asciiTheme="minorHAnsi" w:eastAsia="Times New Roman" w:hAnsiTheme="minorHAnsi" w:cstheme="minorHAnsi"/>
          <w:i/>
          <w:iCs/>
          <w:color w:val="1F497D" w:themeColor="text2"/>
          <w:sz w:val="22"/>
          <w:szCs w:val="22"/>
          <w:vertAlign w:val="subscript"/>
          <w:lang w:val="en-US" w:eastAsia="ko-KR"/>
        </w:rPr>
        <w:t>RRC_Process</w:t>
      </w:r>
      <w:r w:rsidRPr="00D81162">
        <w:rPr>
          <w:rFonts w:asciiTheme="minorHAnsi" w:eastAsia="Times New Roman" w:hAnsiTheme="minorHAnsi" w:cstheme="minorHAnsi"/>
          <w:iCs/>
          <w:color w:val="1F497D" w:themeColor="text2"/>
          <w:sz w:val="22"/>
          <w:szCs w:val="22"/>
          <w:lang w:eastAsia="ko-KR"/>
        </w:rPr>
        <w:t xml:space="preserve"> + </w:t>
      </w:r>
      <w:r w:rsidRPr="00D81162">
        <w:rPr>
          <w:rFonts w:asciiTheme="minorHAnsi" w:eastAsia="Times New Roman" w:hAnsiTheme="minorHAnsi" w:cstheme="minorHAnsi"/>
          <w:i/>
          <w:iCs/>
          <w:color w:val="1F497D" w:themeColor="text2"/>
          <w:sz w:val="22"/>
          <w:szCs w:val="22"/>
          <w:lang w:eastAsia="ko-KR"/>
        </w:rPr>
        <w:t>T</w:t>
      </w:r>
      <w:r w:rsidRPr="00D81162">
        <w:rPr>
          <w:rFonts w:asciiTheme="minorHAnsi" w:eastAsia="Times New Roman" w:hAnsiTheme="minorHAnsi" w:cstheme="minorHAnsi"/>
          <w:i/>
          <w:iCs/>
          <w:color w:val="1F497D" w:themeColor="text2"/>
          <w:sz w:val="22"/>
          <w:szCs w:val="22"/>
          <w:vertAlign w:val="subscript"/>
          <w:lang w:eastAsia="ko-KR"/>
        </w:rPr>
        <w:t>1</w:t>
      </w:r>
      <w:r w:rsidRPr="00D81162">
        <w:rPr>
          <w:rFonts w:asciiTheme="minorHAnsi" w:eastAsia="Times New Roman" w:hAnsiTheme="minorHAnsi" w:cstheme="minorHAnsi"/>
          <w:iCs/>
          <w:color w:val="1F497D" w:themeColor="text2"/>
          <w:sz w:val="22"/>
          <w:szCs w:val="22"/>
          <w:lang w:eastAsia="ko-KR"/>
        </w:rPr>
        <w:t xml:space="preserve"> + </w:t>
      </w:r>
      <w:r w:rsidRPr="00D81162">
        <w:rPr>
          <w:rFonts w:asciiTheme="minorHAnsi" w:eastAsia="Times New Roman" w:hAnsiTheme="minorHAnsi" w:cstheme="minorHAnsi"/>
          <w:i/>
          <w:iCs/>
          <w:color w:val="1F497D" w:themeColor="text2"/>
          <w:sz w:val="22"/>
          <w:szCs w:val="22"/>
          <w:lang w:eastAsia="ko-KR"/>
        </w:rPr>
        <w:t>T</w:t>
      </w:r>
      <w:r w:rsidRPr="00D81162">
        <w:rPr>
          <w:rFonts w:asciiTheme="minorHAnsi" w:eastAsia="Times New Roman" w:hAnsiTheme="minorHAnsi" w:cstheme="minorHAnsi"/>
          <w:i/>
          <w:iCs/>
          <w:color w:val="1F497D" w:themeColor="text2"/>
          <w:sz w:val="22"/>
          <w:szCs w:val="22"/>
          <w:vertAlign w:val="subscript"/>
          <w:lang w:eastAsia="ko-KR"/>
        </w:rPr>
        <w:t xml:space="preserve">activation_time </w:t>
      </w:r>
      <w:r w:rsidRPr="00D81162">
        <w:rPr>
          <w:rFonts w:asciiTheme="minorHAnsi" w:eastAsia="Times New Roman" w:hAnsiTheme="minorHAnsi" w:cstheme="minorHAnsi"/>
          <w:iCs/>
          <w:color w:val="1F497D" w:themeColor="text2"/>
          <w:sz w:val="22"/>
          <w:szCs w:val="22"/>
          <w:lang w:eastAsia="ko-KR"/>
        </w:rPr>
        <w:t xml:space="preserve">+ </w:t>
      </w:r>
      <w:r w:rsidRPr="00D81162">
        <w:rPr>
          <w:rFonts w:asciiTheme="minorHAnsi" w:eastAsia="Times New Roman" w:hAnsiTheme="minorHAnsi" w:cstheme="minorHAnsi"/>
          <w:i/>
          <w:iCs/>
          <w:color w:val="1F497D" w:themeColor="text2"/>
          <w:sz w:val="22"/>
          <w:szCs w:val="22"/>
          <w:lang w:eastAsia="ko-KR"/>
        </w:rPr>
        <w:t>T</w:t>
      </w:r>
      <w:r w:rsidRPr="00D81162">
        <w:rPr>
          <w:rFonts w:asciiTheme="minorHAnsi" w:eastAsia="Times New Roman" w:hAnsiTheme="minorHAnsi" w:cstheme="minorHAnsi"/>
          <w:i/>
          <w:iCs/>
          <w:color w:val="1F497D" w:themeColor="text2"/>
          <w:sz w:val="22"/>
          <w:szCs w:val="22"/>
          <w:vertAlign w:val="subscript"/>
          <w:lang w:eastAsia="ko-KR"/>
        </w:rPr>
        <w:t>CSI_Reporting</w:t>
      </w:r>
      <w:r w:rsidRPr="00D81162">
        <w:rPr>
          <w:rFonts w:asciiTheme="minorHAnsi" w:eastAsia="Times New Roman" w:hAnsiTheme="minorHAnsi" w:cstheme="minorHAnsi"/>
          <w:i/>
          <w:iCs/>
          <w:color w:val="1F497D" w:themeColor="text2"/>
          <w:sz w:val="22"/>
          <w:szCs w:val="22"/>
          <w:lang w:eastAsia="ko-KR"/>
        </w:rPr>
        <w:t xml:space="preserve"> - 3ms.</w:t>
      </w:r>
    </w:p>
    <w:p w14:paraId="3C654B2F" w14:textId="77777777" w:rsidR="0059517F" w:rsidRPr="0059517F" w:rsidRDefault="0059517F" w:rsidP="001D6610">
      <w:pPr>
        <w:spacing w:after="0"/>
        <w:rPr>
          <w:rFonts w:asciiTheme="minorHAnsi" w:hAnsiTheme="minorHAnsi" w:cstheme="minorHAnsi"/>
          <w:b/>
          <w:color w:val="1F497D" w:themeColor="text2"/>
          <w:sz w:val="22"/>
          <w:szCs w:val="22"/>
          <w:lang w:val="en-US" w:eastAsia="en-GB"/>
        </w:rPr>
      </w:pPr>
    </w:p>
    <w:p w14:paraId="4E855B83" w14:textId="77777777" w:rsidR="00994CA6" w:rsidRPr="000A43DE" w:rsidRDefault="00994CA6" w:rsidP="00994CA6">
      <w:pPr>
        <w:spacing w:after="0"/>
        <w:rPr>
          <w:rFonts w:asciiTheme="minorHAnsi" w:hAnsiTheme="minorHAnsi" w:cstheme="minorHAnsi"/>
          <w:bCs/>
          <w:iCs/>
          <w:color w:val="1F497D" w:themeColor="text2"/>
          <w:sz w:val="22"/>
          <w:szCs w:val="22"/>
          <w:lang w:eastAsia="en-GB"/>
        </w:rPr>
      </w:pPr>
      <w:r w:rsidRPr="00FD6ABA">
        <w:rPr>
          <w:rFonts w:asciiTheme="minorHAnsi" w:hAnsiTheme="minorHAnsi" w:cstheme="minorHAnsi"/>
          <w:b/>
          <w:color w:val="1F497D" w:themeColor="text2"/>
          <w:sz w:val="22"/>
          <w:szCs w:val="22"/>
          <w:lang w:eastAsia="en-GB"/>
        </w:rPr>
        <w:t xml:space="preserve">Proposal </w:t>
      </w:r>
      <w:r>
        <w:rPr>
          <w:rFonts w:asciiTheme="minorHAnsi" w:hAnsiTheme="minorHAnsi" w:cstheme="minorHAnsi"/>
          <w:b/>
          <w:color w:val="1F497D" w:themeColor="text2"/>
          <w:sz w:val="22"/>
          <w:szCs w:val="22"/>
          <w:lang w:eastAsia="en-GB"/>
        </w:rPr>
        <w:t>3</w:t>
      </w:r>
      <w:r w:rsidRPr="00FD6ABA">
        <w:rPr>
          <w:rFonts w:asciiTheme="minorHAnsi" w:hAnsiTheme="minorHAnsi" w:cstheme="minorHAnsi"/>
          <w:b/>
          <w:color w:val="1F497D" w:themeColor="text2"/>
          <w:sz w:val="22"/>
          <w:szCs w:val="22"/>
          <w:lang w:eastAsia="en-GB"/>
        </w:rPr>
        <w:t xml:space="preserve">: </w:t>
      </w:r>
      <w:r>
        <w:rPr>
          <w:rFonts w:asciiTheme="minorHAnsi" w:hAnsiTheme="minorHAnsi" w:cstheme="minorHAnsi"/>
          <w:bCs/>
          <w:color w:val="1F497D" w:themeColor="text2"/>
          <w:sz w:val="22"/>
          <w:szCs w:val="22"/>
          <w:lang w:eastAsia="en-GB"/>
        </w:rPr>
        <w:t xml:space="preserve">For </w:t>
      </w:r>
      <w:r>
        <w:rPr>
          <w:rFonts w:asciiTheme="minorHAnsi" w:hAnsiTheme="minorHAnsi" w:cstheme="minorHAnsi"/>
          <w:bCs/>
          <w:i/>
          <w:iCs/>
          <w:color w:val="1F497D" w:themeColor="text2"/>
          <w:sz w:val="22"/>
          <w:szCs w:val="22"/>
          <w:lang w:eastAsia="en-GB"/>
        </w:rPr>
        <w:t>Direct SCell activation at SCell addition</w:t>
      </w:r>
      <w:r>
        <w:rPr>
          <w:rFonts w:asciiTheme="minorHAnsi" w:hAnsiTheme="minorHAnsi" w:cstheme="minorHAnsi"/>
          <w:bCs/>
          <w:color w:val="1F497D" w:themeColor="text2"/>
          <w:sz w:val="22"/>
          <w:szCs w:val="22"/>
          <w:lang w:eastAsia="en-GB"/>
        </w:rPr>
        <w:t xml:space="preserve">, the starting point of the interruption window is defined from </w:t>
      </w:r>
      <w:r w:rsidRPr="00FD6ABA">
        <w:rPr>
          <w:i/>
          <w:color w:val="1F497D" w:themeColor="text2"/>
          <w:lang w:val="en-US" w:eastAsia="zh-CN"/>
        </w:rPr>
        <w:t>T</w:t>
      </w:r>
      <w:r w:rsidRPr="00FD6ABA">
        <w:rPr>
          <w:i/>
          <w:color w:val="1F497D" w:themeColor="text2"/>
          <w:vertAlign w:val="subscript"/>
          <w:lang w:val="en-US" w:eastAsia="zh-CN"/>
        </w:rPr>
        <w:t>RRC_Process</w:t>
      </w:r>
      <w:r w:rsidRPr="00FD6ABA">
        <w:rPr>
          <w:rFonts w:eastAsia="Times New Roman" w:hint="eastAsia"/>
          <w:color w:val="1F497D" w:themeColor="text2"/>
          <w:lang w:eastAsia="ko-KR"/>
        </w:rPr>
        <w:t xml:space="preserve"> </w:t>
      </w:r>
      <w:r w:rsidRPr="00FD6ABA">
        <w:rPr>
          <w:rFonts w:eastAsia="Times New Roman"/>
          <w:color w:val="1F497D" w:themeColor="text2"/>
          <w:lang w:eastAsia="ko-KR"/>
        </w:rPr>
        <w:t xml:space="preserve">+ </w:t>
      </w:r>
      <w:r w:rsidRPr="00FD6ABA">
        <w:rPr>
          <w:rFonts w:eastAsia="Times New Roman"/>
          <w:i/>
          <w:color w:val="1F497D" w:themeColor="text2"/>
          <w:lang w:eastAsia="ko-KR"/>
        </w:rPr>
        <w:t>T</w:t>
      </w:r>
      <w:r w:rsidRPr="00FD6ABA">
        <w:rPr>
          <w:rFonts w:eastAsia="Times New Roman"/>
          <w:i/>
          <w:color w:val="1F497D" w:themeColor="text2"/>
          <w:vertAlign w:val="subscript"/>
          <w:lang w:eastAsia="ko-KR"/>
        </w:rPr>
        <w:t>1</w:t>
      </w:r>
      <w:r w:rsidRPr="00FD6ABA">
        <w:rPr>
          <w:rFonts w:asciiTheme="minorHAnsi" w:hAnsiTheme="minorHAnsi" w:cstheme="minorHAnsi"/>
          <w:bCs/>
          <w:color w:val="1F497D" w:themeColor="text2"/>
          <w:sz w:val="22"/>
          <w:szCs w:val="22"/>
          <w:lang w:eastAsia="en-GB"/>
        </w:rPr>
        <w:t xml:space="preserve"> and until </w:t>
      </w:r>
      <w:r w:rsidRPr="00FD6ABA">
        <w:rPr>
          <w:i/>
          <w:color w:val="1F497D" w:themeColor="text2"/>
          <w:lang w:val="en-US" w:eastAsia="zh-CN"/>
        </w:rPr>
        <w:t>T</w:t>
      </w:r>
      <w:r w:rsidRPr="00FD6ABA">
        <w:rPr>
          <w:i/>
          <w:color w:val="1F497D" w:themeColor="text2"/>
          <w:vertAlign w:val="subscript"/>
          <w:lang w:val="en-US" w:eastAsia="zh-CN"/>
        </w:rPr>
        <w:t>RRC_Process</w:t>
      </w:r>
      <w:r w:rsidRPr="00FD6ABA">
        <w:rPr>
          <w:rFonts w:eastAsia="Times New Roman" w:hint="eastAsia"/>
          <w:color w:val="1F497D" w:themeColor="text2"/>
          <w:lang w:eastAsia="ko-KR"/>
        </w:rPr>
        <w:t xml:space="preserve"> </w:t>
      </w:r>
      <w:r w:rsidRPr="00FD6ABA">
        <w:rPr>
          <w:rFonts w:eastAsia="Times New Roman"/>
          <w:color w:val="1F497D" w:themeColor="text2"/>
          <w:lang w:eastAsia="ko-KR"/>
        </w:rPr>
        <w:t xml:space="preserve">+ </w:t>
      </w:r>
      <w:r w:rsidRPr="00FD6ABA">
        <w:rPr>
          <w:rFonts w:eastAsia="Times New Roman"/>
          <w:i/>
          <w:color w:val="1F497D" w:themeColor="text2"/>
          <w:lang w:eastAsia="ko-KR"/>
        </w:rPr>
        <w:t>T</w:t>
      </w:r>
      <w:r w:rsidRPr="00FD6ABA">
        <w:rPr>
          <w:rFonts w:eastAsia="Times New Roman"/>
          <w:i/>
          <w:color w:val="1F497D" w:themeColor="text2"/>
          <w:vertAlign w:val="subscript"/>
          <w:lang w:eastAsia="ko-KR"/>
        </w:rPr>
        <w:t xml:space="preserve">1 </w:t>
      </w:r>
      <w:r w:rsidRPr="00FD6ABA">
        <w:rPr>
          <w:rFonts w:eastAsia="Times New Roman"/>
          <w:i/>
          <w:color w:val="1F497D" w:themeColor="text2"/>
          <w:lang w:eastAsia="ko-KR"/>
        </w:rPr>
        <w:t xml:space="preserve">+ </w:t>
      </w:r>
      <w:r w:rsidRPr="000A43DE">
        <w:rPr>
          <w:rFonts w:eastAsia="Times New Roman"/>
          <w:i/>
          <w:color w:val="1F497D" w:themeColor="text2"/>
          <w:lang w:eastAsia="ko-KR"/>
        </w:rPr>
        <w:t>T</w:t>
      </w:r>
      <w:r w:rsidRPr="000A43DE">
        <w:rPr>
          <w:rFonts w:eastAsia="Times New Roman"/>
          <w:i/>
          <w:color w:val="1F497D" w:themeColor="text2"/>
          <w:vertAlign w:val="subscript"/>
          <w:lang w:eastAsia="ko-KR"/>
        </w:rPr>
        <w:t>X</w:t>
      </w:r>
      <w:r>
        <w:rPr>
          <w:rFonts w:asciiTheme="minorHAnsi" w:eastAsia="Times New Roman" w:hAnsiTheme="minorHAnsi" w:cstheme="minorHAnsi"/>
          <w:iCs/>
          <w:color w:val="1F497D" w:themeColor="text2"/>
          <w:sz w:val="22"/>
          <w:szCs w:val="22"/>
          <w:lang w:eastAsia="ko-KR"/>
        </w:rPr>
        <w:t xml:space="preserve">, where </w:t>
      </w:r>
      <w:r w:rsidRPr="000A43DE">
        <w:rPr>
          <w:rFonts w:asciiTheme="minorHAnsi" w:eastAsia="Times New Roman" w:hAnsiTheme="minorHAnsi" w:cstheme="minorHAnsi"/>
          <w:i/>
          <w:color w:val="1F497D" w:themeColor="text2"/>
          <w:sz w:val="22"/>
          <w:szCs w:val="22"/>
          <w:lang w:eastAsia="ko-KR"/>
        </w:rPr>
        <w:t>T</w:t>
      </w:r>
      <w:r w:rsidRPr="000A43DE">
        <w:rPr>
          <w:rFonts w:asciiTheme="minorHAnsi" w:eastAsia="Times New Roman" w:hAnsiTheme="minorHAnsi" w:cstheme="minorHAnsi"/>
          <w:i/>
          <w:color w:val="1F497D" w:themeColor="text2"/>
          <w:sz w:val="22"/>
          <w:szCs w:val="22"/>
          <w:vertAlign w:val="subscript"/>
          <w:lang w:eastAsia="ko-KR"/>
        </w:rPr>
        <w:t>X</w:t>
      </w:r>
      <w:r>
        <w:rPr>
          <w:rFonts w:asciiTheme="minorHAnsi" w:eastAsia="Times New Roman" w:hAnsiTheme="minorHAnsi" w:cstheme="minorHAnsi"/>
          <w:iCs/>
          <w:color w:val="1F497D" w:themeColor="text2"/>
          <w:sz w:val="22"/>
          <w:szCs w:val="22"/>
          <w:lang w:eastAsia="ko-KR"/>
        </w:rPr>
        <w:t xml:space="preserve"> is depending on the scenario (e.g. T</w:t>
      </w:r>
      <w:r w:rsidRPr="000A43DE">
        <w:rPr>
          <w:rFonts w:asciiTheme="minorHAnsi" w:eastAsia="Times New Roman" w:hAnsiTheme="minorHAnsi" w:cstheme="minorHAnsi"/>
          <w:iCs/>
          <w:color w:val="1F497D" w:themeColor="text2"/>
          <w:sz w:val="22"/>
          <w:szCs w:val="22"/>
          <w:vertAlign w:val="subscript"/>
          <w:lang w:eastAsia="ko-KR"/>
        </w:rPr>
        <w:t>FirstSSB</w:t>
      </w:r>
      <w:r>
        <w:rPr>
          <w:rFonts w:asciiTheme="minorHAnsi" w:eastAsia="Times New Roman" w:hAnsiTheme="minorHAnsi" w:cstheme="minorHAnsi"/>
          <w:iCs/>
          <w:color w:val="1F497D" w:themeColor="text2"/>
          <w:sz w:val="22"/>
          <w:szCs w:val="22"/>
          <w:lang w:eastAsia="ko-KR"/>
        </w:rPr>
        <w:t>, T</w:t>
      </w:r>
      <w:r w:rsidRPr="000A43DE">
        <w:rPr>
          <w:rFonts w:asciiTheme="minorHAnsi" w:eastAsia="Times New Roman" w:hAnsiTheme="minorHAnsi" w:cstheme="minorHAnsi"/>
          <w:iCs/>
          <w:color w:val="1F497D" w:themeColor="text2"/>
          <w:sz w:val="22"/>
          <w:szCs w:val="22"/>
          <w:vertAlign w:val="subscript"/>
          <w:lang w:eastAsia="ko-KR"/>
        </w:rPr>
        <w:t>FirstSSB_MAX</w:t>
      </w:r>
      <w:r>
        <w:rPr>
          <w:rFonts w:asciiTheme="minorHAnsi" w:eastAsia="Times New Roman" w:hAnsiTheme="minorHAnsi" w:cstheme="minorHAnsi"/>
          <w:iCs/>
          <w:color w:val="1F497D" w:themeColor="text2"/>
          <w:sz w:val="22"/>
          <w:szCs w:val="22"/>
          <w:lang w:eastAsia="ko-KR"/>
        </w:rPr>
        <w:t>, …). The duration of the interruption window depends on whether the interrupted serving cell is in intra- or inter-band relation to the SCell being directly activated.</w:t>
      </w:r>
    </w:p>
    <w:p w14:paraId="4D31EAE5" w14:textId="77777777" w:rsidR="0059517F" w:rsidRDefault="0059517F" w:rsidP="001D6610">
      <w:pPr>
        <w:spacing w:after="0"/>
        <w:rPr>
          <w:rFonts w:asciiTheme="minorHAnsi" w:hAnsiTheme="minorHAnsi" w:cstheme="minorHAnsi"/>
          <w:b/>
          <w:color w:val="1F497D" w:themeColor="text2"/>
          <w:sz w:val="22"/>
          <w:szCs w:val="22"/>
          <w:lang w:eastAsia="en-GB"/>
        </w:rPr>
      </w:pPr>
    </w:p>
    <w:p w14:paraId="4C2BFA2A" w14:textId="1CC68353" w:rsidR="001D6610" w:rsidRPr="001D6610" w:rsidRDefault="001D6610" w:rsidP="001004B9">
      <w:pPr>
        <w:spacing w:after="0"/>
        <w:rPr>
          <w:rFonts w:asciiTheme="minorHAnsi" w:hAnsiTheme="minorHAnsi" w:cstheme="minorHAnsi"/>
          <w:bCs/>
          <w:sz w:val="22"/>
          <w:szCs w:val="22"/>
          <w:lang w:eastAsia="en-GB"/>
        </w:rPr>
      </w:pPr>
      <w:r>
        <w:rPr>
          <w:rFonts w:asciiTheme="minorHAnsi" w:hAnsiTheme="minorHAnsi" w:cstheme="minorHAnsi"/>
          <w:bCs/>
          <w:sz w:val="22"/>
          <w:szCs w:val="22"/>
          <w:lang w:eastAsia="en-GB"/>
        </w:rPr>
        <w:t>For Direct SCell Activation at Handover, the following observation an</w:t>
      </w:r>
      <w:r w:rsidR="004723AA">
        <w:rPr>
          <w:rFonts w:asciiTheme="minorHAnsi" w:hAnsiTheme="minorHAnsi" w:cstheme="minorHAnsi"/>
          <w:bCs/>
          <w:sz w:val="22"/>
          <w:szCs w:val="22"/>
          <w:lang w:eastAsia="en-GB"/>
        </w:rPr>
        <w:t>d</w:t>
      </w:r>
      <w:r>
        <w:rPr>
          <w:rFonts w:asciiTheme="minorHAnsi" w:hAnsiTheme="minorHAnsi" w:cstheme="minorHAnsi"/>
          <w:bCs/>
          <w:sz w:val="22"/>
          <w:szCs w:val="22"/>
          <w:lang w:eastAsia="en-GB"/>
        </w:rPr>
        <w:t xml:space="preserve"> proposals were made:</w:t>
      </w:r>
    </w:p>
    <w:p w14:paraId="699381A4" w14:textId="5AE154FB" w:rsidR="001D6610" w:rsidRDefault="001D6610" w:rsidP="001004B9">
      <w:pPr>
        <w:spacing w:after="0"/>
        <w:rPr>
          <w:rFonts w:asciiTheme="minorHAnsi" w:hAnsiTheme="minorHAnsi" w:cstheme="minorHAnsi"/>
          <w:bCs/>
          <w:color w:val="1F497D" w:themeColor="text2"/>
          <w:sz w:val="22"/>
          <w:szCs w:val="22"/>
          <w:lang w:eastAsia="en-GB"/>
        </w:rPr>
      </w:pPr>
    </w:p>
    <w:p w14:paraId="5E464C78" w14:textId="77777777" w:rsidR="001D6610" w:rsidRPr="00380D7D" w:rsidRDefault="001D6610" w:rsidP="001D6610">
      <w:pPr>
        <w:spacing w:after="0"/>
        <w:rPr>
          <w:rFonts w:asciiTheme="minorHAnsi" w:hAnsiTheme="minorHAnsi" w:cstheme="minorHAnsi"/>
          <w:bCs/>
          <w:color w:val="1F497D" w:themeColor="text2"/>
          <w:sz w:val="22"/>
          <w:szCs w:val="22"/>
          <w:lang w:eastAsia="en-GB"/>
        </w:rPr>
      </w:pPr>
      <w:r w:rsidRPr="00380D7D">
        <w:rPr>
          <w:rFonts w:asciiTheme="minorHAnsi" w:hAnsiTheme="minorHAnsi" w:cstheme="minorHAnsi"/>
          <w:b/>
          <w:color w:val="1F497D" w:themeColor="text2"/>
          <w:sz w:val="22"/>
          <w:szCs w:val="22"/>
          <w:lang w:eastAsia="en-GB"/>
        </w:rPr>
        <w:t xml:space="preserve">Observation </w:t>
      </w:r>
      <w:r>
        <w:rPr>
          <w:rFonts w:asciiTheme="minorHAnsi" w:hAnsiTheme="minorHAnsi" w:cstheme="minorHAnsi"/>
          <w:b/>
          <w:color w:val="1F497D" w:themeColor="text2"/>
          <w:sz w:val="22"/>
          <w:szCs w:val="22"/>
          <w:lang w:eastAsia="en-GB"/>
        </w:rPr>
        <w:t>2</w:t>
      </w:r>
      <w:r w:rsidRPr="00380D7D">
        <w:rPr>
          <w:rFonts w:asciiTheme="minorHAnsi" w:hAnsiTheme="minorHAnsi" w:cstheme="minorHAnsi"/>
          <w:b/>
          <w:color w:val="1F497D" w:themeColor="text2"/>
          <w:sz w:val="22"/>
          <w:szCs w:val="22"/>
          <w:lang w:eastAsia="en-GB"/>
        </w:rPr>
        <w:t xml:space="preserve">: </w:t>
      </w:r>
      <w:r>
        <w:rPr>
          <w:rFonts w:asciiTheme="minorHAnsi" w:hAnsiTheme="minorHAnsi" w:cstheme="minorHAnsi"/>
          <w:bCs/>
          <w:color w:val="1F497D" w:themeColor="text2"/>
          <w:sz w:val="22"/>
          <w:szCs w:val="22"/>
          <w:lang w:eastAsia="en-GB"/>
        </w:rPr>
        <w:t>T</w:t>
      </w:r>
      <w:r w:rsidRPr="00380D7D">
        <w:rPr>
          <w:rFonts w:asciiTheme="minorHAnsi" w:hAnsiTheme="minorHAnsi" w:cstheme="minorHAnsi"/>
          <w:bCs/>
          <w:color w:val="1F497D" w:themeColor="text2"/>
          <w:sz w:val="22"/>
          <w:szCs w:val="22"/>
          <w:vertAlign w:val="subscript"/>
          <w:lang w:eastAsia="en-GB"/>
        </w:rPr>
        <w:t>FirstSSB</w:t>
      </w:r>
      <w:r>
        <w:rPr>
          <w:rFonts w:asciiTheme="minorHAnsi" w:hAnsiTheme="minorHAnsi" w:cstheme="minorHAnsi"/>
          <w:bCs/>
          <w:color w:val="1F497D" w:themeColor="text2"/>
          <w:sz w:val="22"/>
          <w:szCs w:val="22"/>
          <w:lang w:eastAsia="en-GB"/>
        </w:rPr>
        <w:t xml:space="preserve"> and T</w:t>
      </w:r>
      <w:r w:rsidRPr="00380D7D">
        <w:rPr>
          <w:rFonts w:asciiTheme="minorHAnsi" w:hAnsiTheme="minorHAnsi" w:cstheme="minorHAnsi"/>
          <w:bCs/>
          <w:color w:val="1F497D" w:themeColor="text2"/>
          <w:sz w:val="22"/>
          <w:szCs w:val="22"/>
          <w:vertAlign w:val="subscript"/>
          <w:lang w:eastAsia="en-GB"/>
        </w:rPr>
        <w:t xml:space="preserve">FirstSSB_MAX </w:t>
      </w:r>
      <w:r>
        <w:rPr>
          <w:rFonts w:asciiTheme="minorHAnsi" w:hAnsiTheme="minorHAnsi" w:cstheme="minorHAnsi"/>
          <w:bCs/>
          <w:color w:val="1F497D" w:themeColor="text2"/>
          <w:sz w:val="22"/>
          <w:szCs w:val="22"/>
          <w:lang w:eastAsia="en-GB"/>
        </w:rPr>
        <w:t>which are part of the definition of T</w:t>
      </w:r>
      <w:r w:rsidRPr="00380D7D">
        <w:rPr>
          <w:rFonts w:asciiTheme="minorHAnsi" w:hAnsiTheme="minorHAnsi" w:cstheme="minorHAnsi"/>
          <w:bCs/>
          <w:color w:val="1F497D" w:themeColor="text2"/>
          <w:sz w:val="22"/>
          <w:szCs w:val="22"/>
          <w:vertAlign w:val="subscript"/>
          <w:lang w:eastAsia="en-GB"/>
        </w:rPr>
        <w:t>activation_time</w:t>
      </w:r>
      <w:r>
        <w:rPr>
          <w:rFonts w:asciiTheme="minorHAnsi" w:hAnsiTheme="minorHAnsi" w:cstheme="minorHAnsi"/>
          <w:bCs/>
          <w:color w:val="1F497D" w:themeColor="text2"/>
          <w:sz w:val="22"/>
          <w:szCs w:val="22"/>
          <w:lang w:eastAsia="en-GB"/>
        </w:rPr>
        <w:t xml:space="preserve"> are not the same for </w:t>
      </w:r>
      <w:r w:rsidRPr="00380D7D">
        <w:rPr>
          <w:rFonts w:asciiTheme="minorHAnsi" w:hAnsiTheme="minorHAnsi" w:cstheme="minorHAnsi"/>
          <w:bCs/>
          <w:i/>
          <w:iCs/>
          <w:color w:val="1F497D" w:themeColor="text2"/>
          <w:sz w:val="22"/>
          <w:szCs w:val="22"/>
          <w:lang w:eastAsia="en-GB"/>
        </w:rPr>
        <w:t>SCell activation of deactivated SCell</w:t>
      </w:r>
      <w:r>
        <w:rPr>
          <w:rFonts w:asciiTheme="minorHAnsi" w:hAnsiTheme="minorHAnsi" w:cstheme="minorHAnsi"/>
          <w:bCs/>
          <w:color w:val="1F497D" w:themeColor="text2"/>
          <w:sz w:val="22"/>
          <w:szCs w:val="22"/>
          <w:lang w:eastAsia="en-GB"/>
        </w:rPr>
        <w:t xml:space="preserve"> (8.3.2) and </w:t>
      </w:r>
      <w:r w:rsidRPr="00380D7D">
        <w:rPr>
          <w:rFonts w:asciiTheme="minorHAnsi" w:hAnsiTheme="minorHAnsi" w:cstheme="minorHAnsi"/>
          <w:bCs/>
          <w:i/>
          <w:iCs/>
          <w:color w:val="1F497D" w:themeColor="text2"/>
          <w:sz w:val="22"/>
          <w:szCs w:val="22"/>
          <w:lang w:eastAsia="en-GB"/>
        </w:rPr>
        <w:t xml:space="preserve">Direct SCell activation at </w:t>
      </w:r>
      <w:r>
        <w:rPr>
          <w:rFonts w:asciiTheme="minorHAnsi" w:hAnsiTheme="minorHAnsi" w:cstheme="minorHAnsi"/>
          <w:bCs/>
          <w:i/>
          <w:iCs/>
          <w:color w:val="1F497D" w:themeColor="text2"/>
          <w:sz w:val="22"/>
          <w:szCs w:val="22"/>
          <w:lang w:eastAsia="en-GB"/>
        </w:rPr>
        <w:t>Handover</w:t>
      </w:r>
      <w:r>
        <w:rPr>
          <w:rFonts w:asciiTheme="minorHAnsi" w:hAnsiTheme="minorHAnsi" w:cstheme="minorHAnsi"/>
          <w:bCs/>
          <w:color w:val="1F497D" w:themeColor="text2"/>
          <w:sz w:val="22"/>
          <w:szCs w:val="22"/>
          <w:lang w:eastAsia="en-GB"/>
        </w:rPr>
        <w:t xml:space="preserve"> (8.3.5), since the former is based on reception and processing of a MAC command and the latter is based on processing of a RRC message followed by actions related to handover.</w:t>
      </w:r>
    </w:p>
    <w:p w14:paraId="11860A50" w14:textId="6A0A2417" w:rsidR="001D6610" w:rsidRDefault="001D6610" w:rsidP="001004B9">
      <w:pPr>
        <w:spacing w:after="0"/>
        <w:rPr>
          <w:rFonts w:asciiTheme="minorHAnsi" w:hAnsiTheme="minorHAnsi" w:cstheme="minorHAnsi"/>
          <w:bCs/>
          <w:color w:val="1F497D" w:themeColor="text2"/>
          <w:sz w:val="22"/>
          <w:szCs w:val="22"/>
          <w:lang w:eastAsia="en-GB"/>
        </w:rPr>
      </w:pPr>
    </w:p>
    <w:p w14:paraId="7A8F3942" w14:textId="77777777" w:rsidR="0059517F" w:rsidRDefault="0059517F" w:rsidP="0059517F">
      <w:pPr>
        <w:spacing w:after="0"/>
        <w:rPr>
          <w:rFonts w:asciiTheme="minorHAnsi" w:hAnsiTheme="minorHAnsi" w:cstheme="minorHAnsi"/>
          <w:bCs/>
          <w:color w:val="1F497D" w:themeColor="text2"/>
          <w:sz w:val="22"/>
          <w:szCs w:val="22"/>
          <w:lang w:eastAsia="en-GB"/>
        </w:rPr>
      </w:pPr>
      <w:r w:rsidRPr="00380D7D">
        <w:rPr>
          <w:rFonts w:asciiTheme="minorHAnsi" w:hAnsiTheme="minorHAnsi" w:cstheme="minorHAnsi"/>
          <w:b/>
          <w:color w:val="1F497D" w:themeColor="text2"/>
          <w:sz w:val="22"/>
          <w:szCs w:val="22"/>
          <w:lang w:eastAsia="en-GB"/>
        </w:rPr>
        <w:t xml:space="preserve">Proposal </w:t>
      </w:r>
      <w:r>
        <w:rPr>
          <w:rFonts w:asciiTheme="minorHAnsi" w:hAnsiTheme="minorHAnsi" w:cstheme="minorHAnsi"/>
          <w:b/>
          <w:color w:val="1F497D" w:themeColor="text2"/>
          <w:sz w:val="22"/>
          <w:szCs w:val="22"/>
          <w:lang w:eastAsia="en-GB"/>
        </w:rPr>
        <w:t>4</w:t>
      </w:r>
      <w:r w:rsidRPr="00380D7D">
        <w:rPr>
          <w:rFonts w:asciiTheme="minorHAnsi" w:hAnsiTheme="minorHAnsi" w:cstheme="minorHAnsi"/>
          <w:b/>
          <w:color w:val="1F497D" w:themeColor="text2"/>
          <w:sz w:val="22"/>
          <w:szCs w:val="22"/>
          <w:lang w:eastAsia="en-GB"/>
        </w:rPr>
        <w:t>:</w:t>
      </w:r>
      <w:r>
        <w:rPr>
          <w:rFonts w:asciiTheme="minorHAnsi" w:hAnsiTheme="minorHAnsi" w:cstheme="minorHAnsi"/>
          <w:bCs/>
          <w:color w:val="1F497D" w:themeColor="text2"/>
          <w:sz w:val="22"/>
          <w:szCs w:val="22"/>
          <w:lang w:eastAsia="en-GB"/>
        </w:rPr>
        <w:t xml:space="preserve"> For </w:t>
      </w:r>
      <w:r w:rsidRPr="00380D7D">
        <w:rPr>
          <w:rFonts w:asciiTheme="minorHAnsi" w:hAnsiTheme="minorHAnsi" w:cstheme="minorHAnsi"/>
          <w:bCs/>
          <w:i/>
          <w:iCs/>
          <w:color w:val="1F497D" w:themeColor="text2"/>
          <w:sz w:val="22"/>
          <w:szCs w:val="22"/>
          <w:lang w:eastAsia="en-GB"/>
        </w:rPr>
        <w:t xml:space="preserve">Direct SCell </w:t>
      </w:r>
      <w:r>
        <w:rPr>
          <w:rFonts w:asciiTheme="minorHAnsi" w:hAnsiTheme="minorHAnsi" w:cstheme="minorHAnsi"/>
          <w:bCs/>
          <w:i/>
          <w:iCs/>
          <w:color w:val="1F497D" w:themeColor="text2"/>
          <w:sz w:val="22"/>
          <w:szCs w:val="22"/>
          <w:lang w:eastAsia="en-GB"/>
        </w:rPr>
        <w:t>A</w:t>
      </w:r>
      <w:r w:rsidRPr="00380D7D">
        <w:rPr>
          <w:rFonts w:asciiTheme="minorHAnsi" w:hAnsiTheme="minorHAnsi" w:cstheme="minorHAnsi"/>
          <w:bCs/>
          <w:i/>
          <w:iCs/>
          <w:color w:val="1F497D" w:themeColor="text2"/>
          <w:sz w:val="22"/>
          <w:szCs w:val="22"/>
          <w:lang w:eastAsia="en-GB"/>
        </w:rPr>
        <w:t xml:space="preserve">ctivation at </w:t>
      </w:r>
      <w:r>
        <w:rPr>
          <w:rFonts w:asciiTheme="minorHAnsi" w:hAnsiTheme="minorHAnsi" w:cstheme="minorHAnsi"/>
          <w:bCs/>
          <w:i/>
          <w:iCs/>
          <w:color w:val="1F497D" w:themeColor="text2"/>
          <w:sz w:val="22"/>
          <w:szCs w:val="22"/>
          <w:lang w:eastAsia="en-GB"/>
        </w:rPr>
        <w:t>Handover</w:t>
      </w:r>
      <w:r>
        <w:rPr>
          <w:rFonts w:asciiTheme="minorHAnsi" w:hAnsiTheme="minorHAnsi" w:cstheme="minorHAnsi"/>
          <w:bCs/>
          <w:color w:val="1F497D" w:themeColor="text2"/>
          <w:sz w:val="22"/>
          <w:szCs w:val="22"/>
          <w:lang w:eastAsia="en-GB"/>
        </w:rPr>
        <w:t xml:space="preserve"> in clause 8.3.5, dedicated definitions of T</w:t>
      </w:r>
      <w:r w:rsidRPr="00380D7D">
        <w:rPr>
          <w:rFonts w:asciiTheme="minorHAnsi" w:hAnsiTheme="minorHAnsi" w:cstheme="minorHAnsi"/>
          <w:bCs/>
          <w:color w:val="1F497D" w:themeColor="text2"/>
          <w:sz w:val="22"/>
          <w:szCs w:val="22"/>
          <w:vertAlign w:val="subscript"/>
          <w:lang w:eastAsia="en-GB"/>
        </w:rPr>
        <w:t>FirstSSB</w:t>
      </w:r>
      <w:r>
        <w:rPr>
          <w:rFonts w:asciiTheme="minorHAnsi" w:hAnsiTheme="minorHAnsi" w:cstheme="minorHAnsi"/>
          <w:bCs/>
          <w:color w:val="1F497D" w:themeColor="text2"/>
          <w:sz w:val="22"/>
          <w:szCs w:val="22"/>
          <w:lang w:eastAsia="en-GB"/>
        </w:rPr>
        <w:t xml:space="preserve"> and T</w:t>
      </w:r>
      <w:r w:rsidRPr="00380D7D">
        <w:rPr>
          <w:rFonts w:asciiTheme="minorHAnsi" w:hAnsiTheme="minorHAnsi" w:cstheme="minorHAnsi"/>
          <w:bCs/>
          <w:color w:val="1F497D" w:themeColor="text2"/>
          <w:sz w:val="22"/>
          <w:szCs w:val="22"/>
          <w:vertAlign w:val="subscript"/>
          <w:lang w:eastAsia="en-GB"/>
        </w:rPr>
        <w:t>FirstSSB_MAX</w:t>
      </w:r>
      <w:r>
        <w:rPr>
          <w:rFonts w:asciiTheme="minorHAnsi" w:hAnsiTheme="minorHAnsi" w:cstheme="minorHAnsi"/>
          <w:bCs/>
          <w:color w:val="1F497D" w:themeColor="text2"/>
          <w:sz w:val="22"/>
          <w:szCs w:val="22"/>
          <w:lang w:eastAsia="en-GB"/>
        </w:rPr>
        <w:t xml:space="preserve"> are introduced that overrides the corresponding definitions in clause 8.3.2. The dedicated definitions take into account the unique timeline for </w:t>
      </w:r>
      <w:r w:rsidRPr="00110ADC">
        <w:rPr>
          <w:rFonts w:asciiTheme="minorHAnsi" w:hAnsiTheme="minorHAnsi" w:cstheme="minorHAnsi"/>
          <w:bCs/>
          <w:i/>
          <w:iCs/>
          <w:color w:val="1F497D" w:themeColor="text2"/>
          <w:sz w:val="22"/>
          <w:szCs w:val="22"/>
          <w:lang w:eastAsia="en-GB"/>
        </w:rPr>
        <w:t>Direct SCell Activation at Handover</w:t>
      </w:r>
      <w:r>
        <w:rPr>
          <w:rFonts w:asciiTheme="minorHAnsi" w:hAnsiTheme="minorHAnsi" w:cstheme="minorHAnsi"/>
          <w:bCs/>
          <w:color w:val="1F497D" w:themeColor="text2"/>
          <w:sz w:val="22"/>
          <w:szCs w:val="22"/>
          <w:lang w:eastAsia="en-GB"/>
        </w:rPr>
        <w:t xml:space="preserve">. </w:t>
      </w:r>
    </w:p>
    <w:p w14:paraId="22177FD1" w14:textId="63948BFD" w:rsidR="0059517F" w:rsidRDefault="0059517F" w:rsidP="001004B9">
      <w:pPr>
        <w:spacing w:after="0"/>
        <w:rPr>
          <w:rFonts w:asciiTheme="minorHAnsi" w:hAnsiTheme="minorHAnsi" w:cstheme="minorHAnsi"/>
          <w:bCs/>
          <w:color w:val="1F497D" w:themeColor="text2"/>
          <w:sz w:val="22"/>
          <w:szCs w:val="22"/>
          <w:lang w:eastAsia="en-GB"/>
        </w:rPr>
      </w:pPr>
    </w:p>
    <w:p w14:paraId="37BF1E83" w14:textId="77777777" w:rsidR="0059517F" w:rsidRPr="008240D1" w:rsidRDefault="0059517F" w:rsidP="0059517F">
      <w:pPr>
        <w:spacing w:after="0"/>
        <w:rPr>
          <w:rFonts w:asciiTheme="minorHAnsi" w:eastAsia="Times New Roman" w:hAnsiTheme="minorHAnsi" w:cstheme="minorHAnsi"/>
          <w:color w:val="1F497D" w:themeColor="text2"/>
          <w:sz w:val="22"/>
          <w:szCs w:val="22"/>
          <w:lang w:val="en-US" w:eastAsia="ko-KR"/>
        </w:rPr>
      </w:pPr>
      <w:r w:rsidRPr="00FD6ABA">
        <w:rPr>
          <w:rFonts w:asciiTheme="minorHAnsi" w:hAnsiTheme="minorHAnsi" w:cstheme="minorHAnsi"/>
          <w:b/>
          <w:color w:val="1F497D" w:themeColor="text2"/>
          <w:sz w:val="22"/>
          <w:szCs w:val="22"/>
          <w:lang w:eastAsia="en-GB"/>
        </w:rPr>
        <w:t xml:space="preserve">Proposal </w:t>
      </w:r>
      <w:r>
        <w:rPr>
          <w:rFonts w:asciiTheme="minorHAnsi" w:hAnsiTheme="minorHAnsi" w:cstheme="minorHAnsi"/>
          <w:b/>
          <w:color w:val="1F497D" w:themeColor="text2"/>
          <w:sz w:val="22"/>
          <w:szCs w:val="22"/>
          <w:lang w:eastAsia="en-GB"/>
        </w:rPr>
        <w:t>5</w:t>
      </w:r>
      <w:r w:rsidRPr="00FD6ABA">
        <w:rPr>
          <w:rFonts w:asciiTheme="minorHAnsi" w:hAnsiTheme="minorHAnsi" w:cstheme="minorHAnsi"/>
          <w:b/>
          <w:color w:val="1F497D" w:themeColor="text2"/>
          <w:sz w:val="22"/>
          <w:szCs w:val="22"/>
          <w:lang w:eastAsia="en-GB"/>
        </w:rPr>
        <w:t>:</w:t>
      </w:r>
      <w:r>
        <w:rPr>
          <w:rFonts w:asciiTheme="minorHAnsi" w:hAnsiTheme="minorHAnsi" w:cstheme="minorHAnsi"/>
          <w:b/>
          <w:color w:val="1F497D" w:themeColor="text2"/>
          <w:sz w:val="22"/>
          <w:szCs w:val="22"/>
          <w:lang w:eastAsia="en-GB"/>
        </w:rPr>
        <w:t xml:space="preserve"> </w:t>
      </w:r>
      <w:r>
        <w:rPr>
          <w:rFonts w:asciiTheme="minorHAnsi" w:hAnsiTheme="minorHAnsi" w:cstheme="minorHAnsi"/>
          <w:bCs/>
          <w:color w:val="1F497D" w:themeColor="text2"/>
          <w:sz w:val="22"/>
          <w:szCs w:val="22"/>
          <w:lang w:eastAsia="en-GB"/>
        </w:rPr>
        <w:t xml:space="preserve">The timeline for </w:t>
      </w:r>
      <w:r w:rsidRPr="008240D1">
        <w:rPr>
          <w:rFonts w:asciiTheme="minorHAnsi" w:hAnsiTheme="minorHAnsi" w:cstheme="minorHAnsi"/>
          <w:bCs/>
          <w:i/>
          <w:iCs/>
          <w:color w:val="1F497D" w:themeColor="text2"/>
          <w:sz w:val="22"/>
          <w:szCs w:val="22"/>
          <w:lang w:eastAsia="en-GB"/>
        </w:rPr>
        <w:t>Direct SCell Activation at Handover</w:t>
      </w:r>
      <w:r>
        <w:rPr>
          <w:rFonts w:asciiTheme="minorHAnsi" w:hAnsiTheme="minorHAnsi" w:cstheme="minorHAnsi"/>
          <w:bCs/>
          <w:color w:val="1F497D" w:themeColor="text2"/>
          <w:sz w:val="22"/>
          <w:szCs w:val="22"/>
          <w:lang w:eastAsia="en-GB"/>
        </w:rPr>
        <w:t xml:space="preserve"> is modified to remove a time duration corresponding to MAC processing time (3ms) </w:t>
      </w:r>
      <w:r w:rsidRPr="00476855">
        <w:rPr>
          <w:rFonts w:asciiTheme="minorHAnsi" w:hAnsiTheme="minorHAnsi" w:cstheme="minorHAnsi"/>
          <w:bCs/>
          <w:color w:val="1F497D" w:themeColor="text2"/>
          <w:sz w:val="22"/>
          <w:szCs w:val="22"/>
          <w:lang w:eastAsia="en-GB"/>
        </w:rPr>
        <w:t xml:space="preserve">from </w:t>
      </w:r>
      <w:r w:rsidRPr="00476855">
        <w:rPr>
          <w:rFonts w:eastAsia="Times New Roman" w:hint="eastAsia"/>
          <w:i/>
          <w:color w:val="1F497D" w:themeColor="text2"/>
          <w:lang w:eastAsia="ko-KR"/>
        </w:rPr>
        <w:t>T</w:t>
      </w:r>
      <w:r w:rsidRPr="00476855">
        <w:rPr>
          <w:rFonts w:eastAsia="Times New Roman"/>
          <w:i/>
          <w:color w:val="1F497D" w:themeColor="text2"/>
          <w:vertAlign w:val="subscript"/>
          <w:lang w:eastAsia="ko-KR"/>
        </w:rPr>
        <w:t>activation_time</w:t>
      </w:r>
      <w:r>
        <w:rPr>
          <w:rFonts w:eastAsia="Times New Roman"/>
          <w:iCs/>
          <w:color w:val="1F497D" w:themeColor="text2"/>
          <w:lang w:eastAsia="ko-KR"/>
        </w:rPr>
        <w:t xml:space="preserve">: </w:t>
      </w:r>
      <w:r w:rsidRPr="008240D1">
        <w:rPr>
          <w:rFonts w:asciiTheme="minorHAnsi" w:eastAsia="Times New Roman" w:hAnsiTheme="minorHAnsi" w:cstheme="minorHAnsi"/>
          <w:i/>
          <w:iCs/>
          <w:color w:val="1F497D" w:themeColor="text2"/>
          <w:sz w:val="22"/>
          <w:szCs w:val="22"/>
          <w:lang w:eastAsia="ko-KR"/>
        </w:rPr>
        <w:t>N</w:t>
      </w:r>
      <w:r w:rsidRPr="008240D1">
        <w:rPr>
          <w:rFonts w:asciiTheme="minorHAnsi" w:eastAsia="Times New Roman" w:hAnsiTheme="minorHAnsi" w:cstheme="minorHAnsi"/>
          <w:i/>
          <w:iCs/>
          <w:color w:val="1F497D" w:themeColor="text2"/>
          <w:sz w:val="22"/>
          <w:szCs w:val="22"/>
          <w:vertAlign w:val="subscript"/>
          <w:lang w:eastAsia="ko-KR"/>
        </w:rPr>
        <w:t>direct</w:t>
      </w:r>
      <w:r w:rsidRPr="008240D1">
        <w:rPr>
          <w:rFonts w:asciiTheme="minorHAnsi" w:eastAsia="Times New Roman" w:hAnsiTheme="minorHAnsi" w:cstheme="minorHAnsi"/>
          <w:i/>
          <w:iCs/>
          <w:color w:val="1F497D" w:themeColor="text2"/>
          <w:sz w:val="22"/>
          <w:szCs w:val="22"/>
          <w:lang w:eastAsia="ko-KR"/>
        </w:rPr>
        <w:t xml:space="preserve"> </w:t>
      </w:r>
      <w:r w:rsidRPr="008240D1">
        <w:rPr>
          <w:rFonts w:asciiTheme="minorHAnsi" w:eastAsia="Times New Roman" w:hAnsiTheme="minorHAnsi" w:cstheme="minorHAnsi" w:hint="eastAsia"/>
          <w:i/>
          <w:iCs/>
          <w:color w:val="1F497D" w:themeColor="text2"/>
          <w:sz w:val="22"/>
          <w:szCs w:val="22"/>
          <w:lang w:eastAsia="ko-KR"/>
        </w:rPr>
        <w:t xml:space="preserve">= </w:t>
      </w:r>
      <w:r w:rsidRPr="008240D1">
        <w:rPr>
          <w:rFonts w:asciiTheme="minorHAnsi" w:eastAsia="Times New Roman" w:hAnsiTheme="minorHAnsi" w:cstheme="minorHAnsi"/>
          <w:i/>
          <w:iCs/>
          <w:color w:val="1F497D" w:themeColor="text2"/>
          <w:sz w:val="22"/>
          <w:szCs w:val="22"/>
          <w:lang w:eastAsia="ko-KR"/>
        </w:rPr>
        <w:t>T</w:t>
      </w:r>
      <w:r w:rsidRPr="008240D1">
        <w:rPr>
          <w:rFonts w:asciiTheme="minorHAnsi" w:eastAsia="Times New Roman" w:hAnsiTheme="minorHAnsi" w:cstheme="minorHAnsi"/>
          <w:i/>
          <w:iCs/>
          <w:color w:val="1F497D" w:themeColor="text2"/>
          <w:sz w:val="22"/>
          <w:szCs w:val="22"/>
          <w:vertAlign w:val="subscript"/>
          <w:lang w:eastAsia="ko-KR"/>
        </w:rPr>
        <w:t>RRC_process</w:t>
      </w:r>
      <w:r w:rsidRPr="008240D1">
        <w:rPr>
          <w:rFonts w:asciiTheme="minorHAnsi" w:eastAsia="Times New Roman" w:hAnsiTheme="minorHAnsi" w:cstheme="minorHAnsi"/>
          <w:i/>
          <w:iCs/>
          <w:color w:val="1F497D" w:themeColor="text2"/>
          <w:sz w:val="22"/>
          <w:szCs w:val="22"/>
          <w:lang w:eastAsia="ko-KR"/>
        </w:rPr>
        <w:t xml:space="preserve"> + T</w:t>
      </w:r>
      <w:r w:rsidRPr="008240D1">
        <w:rPr>
          <w:rFonts w:asciiTheme="minorHAnsi" w:eastAsia="Times New Roman" w:hAnsiTheme="minorHAnsi" w:cstheme="minorHAnsi"/>
          <w:i/>
          <w:iCs/>
          <w:color w:val="1F497D" w:themeColor="text2"/>
          <w:sz w:val="22"/>
          <w:szCs w:val="22"/>
          <w:vertAlign w:val="subscript"/>
          <w:lang w:eastAsia="ko-KR"/>
        </w:rPr>
        <w:t>interrupt</w:t>
      </w:r>
      <w:r w:rsidRPr="008240D1">
        <w:rPr>
          <w:rFonts w:asciiTheme="minorHAnsi" w:eastAsia="Times New Roman" w:hAnsiTheme="minorHAnsi" w:cstheme="minorHAnsi"/>
          <w:i/>
          <w:iCs/>
          <w:color w:val="1F497D" w:themeColor="text2"/>
          <w:sz w:val="22"/>
          <w:szCs w:val="22"/>
          <w:lang w:eastAsia="ko-KR"/>
        </w:rPr>
        <w:t xml:space="preserve"> + T</w:t>
      </w:r>
      <w:r w:rsidRPr="008240D1">
        <w:rPr>
          <w:rFonts w:asciiTheme="minorHAnsi" w:eastAsia="Times New Roman" w:hAnsiTheme="minorHAnsi" w:cstheme="minorHAnsi"/>
          <w:i/>
          <w:iCs/>
          <w:color w:val="1F497D" w:themeColor="text2"/>
          <w:sz w:val="22"/>
          <w:szCs w:val="22"/>
          <w:vertAlign w:val="subscript"/>
          <w:lang w:eastAsia="ko-KR"/>
        </w:rPr>
        <w:t>2</w:t>
      </w:r>
      <w:r w:rsidRPr="008240D1">
        <w:rPr>
          <w:rFonts w:asciiTheme="minorHAnsi" w:eastAsia="Times New Roman" w:hAnsiTheme="minorHAnsi" w:cstheme="minorHAnsi"/>
          <w:i/>
          <w:iCs/>
          <w:color w:val="1F497D" w:themeColor="text2"/>
          <w:sz w:val="22"/>
          <w:szCs w:val="22"/>
          <w:lang w:eastAsia="ko-KR"/>
        </w:rPr>
        <w:t xml:space="preserve"> + T</w:t>
      </w:r>
      <w:r w:rsidRPr="008240D1">
        <w:rPr>
          <w:rFonts w:asciiTheme="minorHAnsi" w:eastAsia="Times New Roman" w:hAnsiTheme="minorHAnsi" w:cstheme="minorHAnsi"/>
          <w:i/>
          <w:iCs/>
          <w:color w:val="1F497D" w:themeColor="text2"/>
          <w:sz w:val="22"/>
          <w:szCs w:val="22"/>
          <w:vertAlign w:val="subscript"/>
          <w:lang w:eastAsia="ko-KR"/>
        </w:rPr>
        <w:t>3</w:t>
      </w:r>
      <w:r w:rsidRPr="008240D1">
        <w:rPr>
          <w:rFonts w:asciiTheme="minorHAnsi" w:eastAsia="Times New Roman" w:hAnsiTheme="minorHAnsi" w:cstheme="minorHAnsi"/>
          <w:i/>
          <w:iCs/>
          <w:color w:val="1F497D" w:themeColor="text2"/>
          <w:sz w:val="22"/>
          <w:szCs w:val="22"/>
          <w:lang w:eastAsia="ko-KR"/>
        </w:rPr>
        <w:t xml:space="preserve"> </w:t>
      </w:r>
      <w:r w:rsidRPr="008240D1">
        <w:rPr>
          <w:rFonts w:asciiTheme="minorHAnsi" w:eastAsia="Times New Roman" w:hAnsiTheme="minorHAnsi" w:cstheme="minorHAnsi" w:hint="eastAsia"/>
          <w:i/>
          <w:iCs/>
          <w:color w:val="1F497D" w:themeColor="text2"/>
          <w:sz w:val="22"/>
          <w:szCs w:val="22"/>
          <w:lang w:eastAsia="ko-KR"/>
        </w:rPr>
        <w:t>+ T</w:t>
      </w:r>
      <w:r w:rsidRPr="008240D1">
        <w:rPr>
          <w:rFonts w:asciiTheme="minorHAnsi" w:eastAsia="Times New Roman" w:hAnsiTheme="minorHAnsi" w:cstheme="minorHAnsi"/>
          <w:i/>
          <w:iCs/>
          <w:color w:val="1F497D" w:themeColor="text2"/>
          <w:sz w:val="22"/>
          <w:szCs w:val="22"/>
          <w:vertAlign w:val="subscript"/>
          <w:lang w:eastAsia="ko-KR"/>
        </w:rPr>
        <w:t xml:space="preserve">activation_time </w:t>
      </w:r>
      <w:r w:rsidRPr="008240D1">
        <w:rPr>
          <w:rFonts w:asciiTheme="minorHAnsi" w:eastAsia="Times New Roman" w:hAnsiTheme="minorHAnsi" w:cstheme="minorHAnsi"/>
          <w:i/>
          <w:iCs/>
          <w:color w:val="1F497D" w:themeColor="text2"/>
          <w:sz w:val="22"/>
          <w:szCs w:val="22"/>
          <w:lang w:eastAsia="ko-KR"/>
        </w:rPr>
        <w:t>+ T</w:t>
      </w:r>
      <w:r w:rsidRPr="008240D1">
        <w:rPr>
          <w:rFonts w:asciiTheme="minorHAnsi" w:eastAsia="Times New Roman" w:hAnsiTheme="minorHAnsi" w:cstheme="minorHAnsi"/>
          <w:i/>
          <w:iCs/>
          <w:color w:val="1F497D" w:themeColor="text2"/>
          <w:sz w:val="22"/>
          <w:szCs w:val="22"/>
          <w:vertAlign w:val="subscript"/>
          <w:lang w:eastAsia="ko-KR"/>
        </w:rPr>
        <w:t xml:space="preserve">CSI_Reporting </w:t>
      </w:r>
      <w:r w:rsidRPr="008240D1">
        <w:rPr>
          <w:rFonts w:asciiTheme="minorHAnsi" w:eastAsia="Times New Roman" w:hAnsiTheme="minorHAnsi" w:cstheme="minorHAnsi"/>
          <w:i/>
          <w:iCs/>
          <w:color w:val="1F497D" w:themeColor="text2"/>
          <w:sz w:val="22"/>
          <w:szCs w:val="22"/>
          <w:lang w:eastAsia="ko-KR"/>
        </w:rPr>
        <w:t>- 3ms</w:t>
      </w:r>
      <w:r>
        <w:rPr>
          <w:rFonts w:asciiTheme="minorHAnsi" w:eastAsia="Times New Roman" w:hAnsiTheme="minorHAnsi" w:cstheme="minorHAnsi"/>
          <w:color w:val="1F497D" w:themeColor="text2"/>
          <w:sz w:val="22"/>
          <w:szCs w:val="22"/>
          <w:lang w:eastAsia="ko-KR"/>
        </w:rPr>
        <w:t>.</w:t>
      </w:r>
    </w:p>
    <w:p w14:paraId="3A02646D" w14:textId="77777777" w:rsidR="0059517F" w:rsidRPr="00E576A6" w:rsidRDefault="0059517F" w:rsidP="0059517F">
      <w:pPr>
        <w:spacing w:after="0"/>
        <w:rPr>
          <w:rFonts w:asciiTheme="minorHAnsi" w:hAnsiTheme="minorHAnsi" w:cstheme="minorHAnsi"/>
          <w:bCs/>
          <w:color w:val="1F497D" w:themeColor="text2"/>
          <w:sz w:val="22"/>
          <w:szCs w:val="22"/>
          <w:lang w:val="en-US" w:eastAsia="en-GB"/>
        </w:rPr>
      </w:pPr>
    </w:p>
    <w:p w14:paraId="09B3047E" w14:textId="3C202A72" w:rsidR="0059517F" w:rsidRDefault="0059517F" w:rsidP="0059517F">
      <w:pPr>
        <w:spacing w:after="0"/>
        <w:rPr>
          <w:rFonts w:asciiTheme="minorHAnsi" w:hAnsiTheme="minorHAnsi" w:cstheme="minorHAnsi"/>
          <w:bCs/>
          <w:iCs/>
          <w:color w:val="1F497D" w:themeColor="text2"/>
          <w:sz w:val="22"/>
          <w:szCs w:val="22"/>
          <w:lang w:eastAsia="en-GB"/>
        </w:rPr>
      </w:pPr>
      <w:r w:rsidRPr="00FD6ABA">
        <w:rPr>
          <w:rFonts w:asciiTheme="minorHAnsi" w:hAnsiTheme="minorHAnsi" w:cstheme="minorHAnsi"/>
          <w:b/>
          <w:color w:val="1F497D" w:themeColor="text2"/>
          <w:sz w:val="22"/>
          <w:szCs w:val="22"/>
          <w:lang w:eastAsia="en-GB"/>
        </w:rPr>
        <w:t xml:space="preserve">Proposal </w:t>
      </w:r>
      <w:r>
        <w:rPr>
          <w:rFonts w:asciiTheme="minorHAnsi" w:hAnsiTheme="minorHAnsi" w:cstheme="minorHAnsi"/>
          <w:b/>
          <w:color w:val="1F497D" w:themeColor="text2"/>
          <w:sz w:val="22"/>
          <w:szCs w:val="22"/>
          <w:lang w:eastAsia="en-GB"/>
        </w:rPr>
        <w:t>6</w:t>
      </w:r>
      <w:r w:rsidRPr="00FD6ABA">
        <w:rPr>
          <w:rFonts w:asciiTheme="minorHAnsi" w:hAnsiTheme="minorHAnsi" w:cstheme="minorHAnsi"/>
          <w:b/>
          <w:color w:val="1F497D" w:themeColor="text2"/>
          <w:sz w:val="22"/>
          <w:szCs w:val="22"/>
          <w:lang w:eastAsia="en-GB"/>
        </w:rPr>
        <w:t xml:space="preserve">: </w:t>
      </w:r>
      <w:r>
        <w:rPr>
          <w:rFonts w:asciiTheme="minorHAnsi" w:hAnsiTheme="minorHAnsi" w:cstheme="minorHAnsi"/>
          <w:bCs/>
          <w:color w:val="1F497D" w:themeColor="text2"/>
          <w:sz w:val="22"/>
          <w:szCs w:val="22"/>
          <w:lang w:eastAsia="en-GB"/>
        </w:rPr>
        <w:t xml:space="preserve">For </w:t>
      </w:r>
      <w:r>
        <w:rPr>
          <w:rFonts w:asciiTheme="minorHAnsi" w:hAnsiTheme="minorHAnsi" w:cstheme="minorHAnsi"/>
          <w:bCs/>
          <w:i/>
          <w:iCs/>
          <w:color w:val="1F497D" w:themeColor="text2"/>
          <w:sz w:val="22"/>
          <w:szCs w:val="22"/>
          <w:lang w:eastAsia="en-GB"/>
        </w:rPr>
        <w:t>Direct SCell Activation at Handover</w:t>
      </w:r>
      <w:r>
        <w:rPr>
          <w:rFonts w:asciiTheme="minorHAnsi" w:hAnsiTheme="minorHAnsi" w:cstheme="minorHAnsi"/>
          <w:bCs/>
          <w:color w:val="1F497D" w:themeColor="text2"/>
          <w:sz w:val="22"/>
          <w:szCs w:val="22"/>
          <w:lang w:eastAsia="en-GB"/>
        </w:rPr>
        <w:t xml:space="preserve">, the starting point of the interruption window is defined from </w:t>
      </w:r>
      <w:r w:rsidRPr="00FD6ABA">
        <w:rPr>
          <w:i/>
          <w:color w:val="1F497D" w:themeColor="text2"/>
          <w:lang w:val="en-US" w:eastAsia="zh-CN"/>
        </w:rPr>
        <w:t>T</w:t>
      </w:r>
      <w:r w:rsidRPr="00FD6ABA">
        <w:rPr>
          <w:i/>
          <w:color w:val="1F497D" w:themeColor="text2"/>
          <w:vertAlign w:val="subscript"/>
          <w:lang w:val="en-US" w:eastAsia="zh-CN"/>
        </w:rPr>
        <w:t>RRC_Process</w:t>
      </w:r>
      <w:r w:rsidRPr="00FD6ABA">
        <w:rPr>
          <w:rFonts w:eastAsia="Times New Roman" w:hint="eastAsia"/>
          <w:color w:val="1F497D" w:themeColor="text2"/>
          <w:lang w:eastAsia="ko-KR"/>
        </w:rPr>
        <w:t xml:space="preserve"> </w:t>
      </w:r>
      <w:r w:rsidRPr="00FD6ABA">
        <w:rPr>
          <w:rFonts w:eastAsia="Times New Roman"/>
          <w:color w:val="1F497D" w:themeColor="text2"/>
          <w:lang w:eastAsia="ko-KR"/>
        </w:rPr>
        <w:t>+</w:t>
      </w:r>
      <w:r>
        <w:rPr>
          <w:rFonts w:eastAsia="Times New Roman"/>
          <w:color w:val="1F497D" w:themeColor="text2"/>
          <w:lang w:eastAsia="ko-KR"/>
        </w:rPr>
        <w:t xml:space="preserve"> </w:t>
      </w:r>
      <w:r w:rsidRPr="00FD6ABA">
        <w:rPr>
          <w:rFonts w:eastAsia="Times New Roman"/>
          <w:i/>
          <w:color w:val="1F497D" w:themeColor="text2"/>
          <w:lang w:eastAsia="ko-KR"/>
        </w:rPr>
        <w:t>T</w:t>
      </w:r>
      <w:r w:rsidRPr="0059517F">
        <w:rPr>
          <w:rFonts w:eastAsia="Times New Roman"/>
          <w:i/>
          <w:color w:val="1F497D" w:themeColor="text2"/>
          <w:vertAlign w:val="subscript"/>
          <w:lang w:eastAsia="ko-KR"/>
        </w:rPr>
        <w:t>interrupt</w:t>
      </w:r>
      <w:r w:rsidRPr="00FD6ABA">
        <w:rPr>
          <w:rFonts w:eastAsia="Times New Roman"/>
          <w:i/>
          <w:color w:val="1F497D" w:themeColor="text2"/>
          <w:vertAlign w:val="subscript"/>
          <w:lang w:eastAsia="ko-KR"/>
        </w:rPr>
        <w:t xml:space="preserve"> </w:t>
      </w:r>
      <w:r w:rsidRPr="00FD6ABA">
        <w:rPr>
          <w:rFonts w:eastAsia="Times New Roman"/>
          <w:i/>
          <w:color w:val="1F497D" w:themeColor="text2"/>
          <w:lang w:eastAsia="ko-KR"/>
        </w:rPr>
        <w:t>+ T</w:t>
      </w:r>
      <w:r>
        <w:rPr>
          <w:rFonts w:eastAsia="Times New Roman"/>
          <w:i/>
          <w:color w:val="1F497D" w:themeColor="text2"/>
          <w:vertAlign w:val="subscript"/>
          <w:lang w:eastAsia="ko-KR"/>
        </w:rPr>
        <w:t>2</w:t>
      </w:r>
      <w:r>
        <w:rPr>
          <w:rFonts w:eastAsia="Times New Roman"/>
          <w:iCs/>
          <w:color w:val="1F497D" w:themeColor="text2"/>
          <w:lang w:eastAsia="ko-KR"/>
        </w:rPr>
        <w:t xml:space="preserve"> + </w:t>
      </w:r>
      <w:r>
        <w:rPr>
          <w:rFonts w:eastAsia="Times New Roman"/>
          <w:i/>
          <w:color w:val="1F497D" w:themeColor="text2"/>
          <w:lang w:eastAsia="ko-KR"/>
        </w:rPr>
        <w:t>T</w:t>
      </w:r>
      <w:r w:rsidRPr="0059517F">
        <w:rPr>
          <w:rFonts w:eastAsia="Times New Roman"/>
          <w:i/>
          <w:color w:val="1F497D" w:themeColor="text2"/>
          <w:vertAlign w:val="subscript"/>
          <w:lang w:eastAsia="ko-KR"/>
        </w:rPr>
        <w:t>3</w:t>
      </w:r>
      <w:r w:rsidRPr="00FD6ABA">
        <w:rPr>
          <w:rFonts w:asciiTheme="minorHAnsi" w:hAnsiTheme="minorHAnsi" w:cstheme="minorHAnsi"/>
          <w:bCs/>
          <w:color w:val="1F497D" w:themeColor="text2"/>
          <w:sz w:val="22"/>
          <w:szCs w:val="22"/>
          <w:lang w:eastAsia="en-GB"/>
        </w:rPr>
        <w:t xml:space="preserve"> and until </w:t>
      </w:r>
      <w:r w:rsidRPr="00FD6ABA">
        <w:rPr>
          <w:i/>
          <w:color w:val="1F497D" w:themeColor="text2"/>
          <w:lang w:val="en-US" w:eastAsia="zh-CN"/>
        </w:rPr>
        <w:t>T</w:t>
      </w:r>
      <w:r w:rsidRPr="00FD6ABA">
        <w:rPr>
          <w:i/>
          <w:color w:val="1F497D" w:themeColor="text2"/>
          <w:vertAlign w:val="subscript"/>
          <w:lang w:val="en-US" w:eastAsia="zh-CN"/>
        </w:rPr>
        <w:t>RRC_Process</w:t>
      </w:r>
      <w:r w:rsidRPr="00FD6ABA">
        <w:rPr>
          <w:rFonts w:eastAsia="Times New Roman" w:hint="eastAsia"/>
          <w:color w:val="1F497D" w:themeColor="text2"/>
          <w:lang w:eastAsia="ko-KR"/>
        </w:rPr>
        <w:t xml:space="preserve"> </w:t>
      </w:r>
      <w:r w:rsidRPr="00FD6ABA">
        <w:rPr>
          <w:rFonts w:eastAsia="Times New Roman"/>
          <w:color w:val="1F497D" w:themeColor="text2"/>
          <w:lang w:eastAsia="ko-KR"/>
        </w:rPr>
        <w:t xml:space="preserve">+ </w:t>
      </w:r>
      <w:r w:rsidRPr="00FD6ABA">
        <w:rPr>
          <w:rFonts w:eastAsia="Times New Roman"/>
          <w:i/>
          <w:color w:val="1F497D" w:themeColor="text2"/>
          <w:lang w:eastAsia="ko-KR"/>
        </w:rPr>
        <w:t>T</w:t>
      </w:r>
      <w:r w:rsidRPr="0059517F">
        <w:rPr>
          <w:rFonts w:eastAsia="Times New Roman"/>
          <w:i/>
          <w:color w:val="1F497D" w:themeColor="text2"/>
          <w:vertAlign w:val="subscript"/>
          <w:lang w:eastAsia="ko-KR"/>
        </w:rPr>
        <w:t>interrupt</w:t>
      </w:r>
      <w:r w:rsidRPr="00FD6ABA">
        <w:rPr>
          <w:rFonts w:eastAsia="Times New Roman"/>
          <w:i/>
          <w:color w:val="1F497D" w:themeColor="text2"/>
          <w:vertAlign w:val="subscript"/>
          <w:lang w:eastAsia="ko-KR"/>
        </w:rPr>
        <w:t xml:space="preserve"> </w:t>
      </w:r>
      <w:r w:rsidRPr="00FD6ABA">
        <w:rPr>
          <w:rFonts w:eastAsia="Times New Roman"/>
          <w:i/>
          <w:color w:val="1F497D" w:themeColor="text2"/>
          <w:lang w:eastAsia="ko-KR"/>
        </w:rPr>
        <w:t>+ T</w:t>
      </w:r>
      <w:r>
        <w:rPr>
          <w:rFonts w:eastAsia="Times New Roman"/>
          <w:i/>
          <w:color w:val="1F497D" w:themeColor="text2"/>
          <w:vertAlign w:val="subscript"/>
          <w:lang w:eastAsia="ko-KR"/>
        </w:rPr>
        <w:t>2</w:t>
      </w:r>
      <w:r>
        <w:rPr>
          <w:rFonts w:eastAsia="Times New Roman"/>
          <w:iCs/>
          <w:color w:val="1F497D" w:themeColor="text2"/>
          <w:lang w:eastAsia="ko-KR"/>
        </w:rPr>
        <w:t xml:space="preserve"> + </w:t>
      </w:r>
      <w:r>
        <w:rPr>
          <w:rFonts w:eastAsia="Times New Roman"/>
          <w:i/>
          <w:color w:val="1F497D" w:themeColor="text2"/>
          <w:lang w:eastAsia="ko-KR"/>
        </w:rPr>
        <w:t>T</w:t>
      </w:r>
      <w:r w:rsidRPr="0059517F">
        <w:rPr>
          <w:rFonts w:eastAsia="Times New Roman"/>
          <w:i/>
          <w:color w:val="1F497D" w:themeColor="text2"/>
          <w:vertAlign w:val="subscript"/>
          <w:lang w:eastAsia="ko-KR"/>
        </w:rPr>
        <w:t>3</w:t>
      </w:r>
      <w:r>
        <w:rPr>
          <w:rFonts w:eastAsia="Times New Roman"/>
          <w:i/>
          <w:color w:val="1F497D" w:themeColor="text2"/>
          <w:lang w:eastAsia="ko-KR"/>
        </w:rPr>
        <w:t xml:space="preserve"> + </w:t>
      </w:r>
      <w:r w:rsidRPr="000A43DE">
        <w:rPr>
          <w:rFonts w:eastAsia="Times New Roman"/>
          <w:i/>
          <w:color w:val="1F497D" w:themeColor="text2"/>
          <w:lang w:eastAsia="ko-KR"/>
        </w:rPr>
        <w:t>T</w:t>
      </w:r>
      <w:r w:rsidRPr="000A43DE">
        <w:rPr>
          <w:rFonts w:eastAsia="Times New Roman"/>
          <w:i/>
          <w:color w:val="1F497D" w:themeColor="text2"/>
          <w:vertAlign w:val="subscript"/>
          <w:lang w:eastAsia="ko-KR"/>
        </w:rPr>
        <w:t>X</w:t>
      </w:r>
      <w:r>
        <w:rPr>
          <w:rFonts w:asciiTheme="minorHAnsi" w:eastAsia="Times New Roman" w:hAnsiTheme="minorHAnsi" w:cstheme="minorHAnsi"/>
          <w:iCs/>
          <w:color w:val="1F497D" w:themeColor="text2"/>
          <w:sz w:val="22"/>
          <w:szCs w:val="22"/>
          <w:lang w:eastAsia="ko-KR"/>
        </w:rPr>
        <w:t xml:space="preserve">, where </w:t>
      </w:r>
      <w:r w:rsidRPr="000A43DE">
        <w:rPr>
          <w:rFonts w:asciiTheme="minorHAnsi" w:eastAsia="Times New Roman" w:hAnsiTheme="minorHAnsi" w:cstheme="minorHAnsi"/>
          <w:i/>
          <w:color w:val="1F497D" w:themeColor="text2"/>
          <w:sz w:val="22"/>
          <w:szCs w:val="22"/>
          <w:lang w:eastAsia="ko-KR"/>
        </w:rPr>
        <w:t>T</w:t>
      </w:r>
      <w:r w:rsidRPr="000A43DE">
        <w:rPr>
          <w:rFonts w:asciiTheme="minorHAnsi" w:eastAsia="Times New Roman" w:hAnsiTheme="minorHAnsi" w:cstheme="minorHAnsi"/>
          <w:i/>
          <w:color w:val="1F497D" w:themeColor="text2"/>
          <w:sz w:val="22"/>
          <w:szCs w:val="22"/>
          <w:vertAlign w:val="subscript"/>
          <w:lang w:eastAsia="ko-KR"/>
        </w:rPr>
        <w:t>X</w:t>
      </w:r>
      <w:r>
        <w:rPr>
          <w:rFonts w:asciiTheme="minorHAnsi" w:eastAsia="Times New Roman" w:hAnsiTheme="minorHAnsi" w:cstheme="minorHAnsi"/>
          <w:iCs/>
          <w:color w:val="1F497D" w:themeColor="text2"/>
          <w:sz w:val="22"/>
          <w:szCs w:val="22"/>
          <w:lang w:eastAsia="ko-KR"/>
        </w:rPr>
        <w:t xml:space="preserve"> is depending on the scenario (e.g. T</w:t>
      </w:r>
      <w:r w:rsidRPr="000A43DE">
        <w:rPr>
          <w:rFonts w:asciiTheme="minorHAnsi" w:eastAsia="Times New Roman" w:hAnsiTheme="minorHAnsi" w:cstheme="minorHAnsi"/>
          <w:iCs/>
          <w:color w:val="1F497D" w:themeColor="text2"/>
          <w:sz w:val="22"/>
          <w:szCs w:val="22"/>
          <w:vertAlign w:val="subscript"/>
          <w:lang w:eastAsia="ko-KR"/>
        </w:rPr>
        <w:t>FirstSSB</w:t>
      </w:r>
      <w:r>
        <w:rPr>
          <w:rFonts w:asciiTheme="minorHAnsi" w:eastAsia="Times New Roman" w:hAnsiTheme="minorHAnsi" w:cstheme="minorHAnsi"/>
          <w:iCs/>
          <w:color w:val="1F497D" w:themeColor="text2"/>
          <w:sz w:val="22"/>
          <w:szCs w:val="22"/>
          <w:lang w:eastAsia="ko-KR"/>
        </w:rPr>
        <w:t>, T</w:t>
      </w:r>
      <w:r w:rsidRPr="000A43DE">
        <w:rPr>
          <w:rFonts w:asciiTheme="minorHAnsi" w:eastAsia="Times New Roman" w:hAnsiTheme="minorHAnsi" w:cstheme="minorHAnsi"/>
          <w:iCs/>
          <w:color w:val="1F497D" w:themeColor="text2"/>
          <w:sz w:val="22"/>
          <w:szCs w:val="22"/>
          <w:vertAlign w:val="subscript"/>
          <w:lang w:eastAsia="ko-KR"/>
        </w:rPr>
        <w:t>FirstSSB_MAX</w:t>
      </w:r>
      <w:r>
        <w:rPr>
          <w:rFonts w:asciiTheme="minorHAnsi" w:eastAsia="Times New Roman" w:hAnsiTheme="minorHAnsi" w:cstheme="minorHAnsi"/>
          <w:iCs/>
          <w:color w:val="1F497D" w:themeColor="text2"/>
          <w:sz w:val="22"/>
          <w:szCs w:val="22"/>
          <w:lang w:eastAsia="ko-KR"/>
        </w:rPr>
        <w:t>, …). The duration of the interruption window depends on whether the interrupted serving cell is in intra- or inter-</w:t>
      </w:r>
      <w:r w:rsidR="00994CA6">
        <w:rPr>
          <w:rFonts w:asciiTheme="minorHAnsi" w:eastAsia="Times New Roman" w:hAnsiTheme="minorHAnsi" w:cstheme="minorHAnsi"/>
          <w:iCs/>
          <w:color w:val="1F497D" w:themeColor="text2"/>
          <w:sz w:val="22"/>
          <w:szCs w:val="22"/>
          <w:lang w:eastAsia="ko-KR"/>
        </w:rPr>
        <w:t>band</w:t>
      </w:r>
      <w:r>
        <w:rPr>
          <w:rFonts w:asciiTheme="minorHAnsi" w:eastAsia="Times New Roman" w:hAnsiTheme="minorHAnsi" w:cstheme="minorHAnsi"/>
          <w:iCs/>
          <w:color w:val="1F497D" w:themeColor="text2"/>
          <w:sz w:val="22"/>
          <w:szCs w:val="22"/>
          <w:lang w:eastAsia="ko-KR"/>
        </w:rPr>
        <w:t xml:space="preserve"> relation to the SCell being directly activated.</w:t>
      </w:r>
    </w:p>
    <w:p w14:paraId="47DB6419" w14:textId="7BF7C702" w:rsidR="0059517F" w:rsidRDefault="0059517F" w:rsidP="0059517F">
      <w:pPr>
        <w:spacing w:after="0"/>
        <w:rPr>
          <w:rFonts w:asciiTheme="minorHAnsi" w:hAnsiTheme="minorHAnsi" w:cstheme="minorHAnsi"/>
          <w:bCs/>
          <w:iCs/>
          <w:color w:val="1F497D" w:themeColor="text2"/>
          <w:sz w:val="22"/>
          <w:szCs w:val="22"/>
          <w:lang w:eastAsia="en-GB"/>
        </w:rPr>
      </w:pPr>
    </w:p>
    <w:p w14:paraId="40F3C19B" w14:textId="74E8A9C9" w:rsidR="005E1065" w:rsidRPr="008067A6" w:rsidRDefault="008067A6" w:rsidP="008067A6">
      <w:pPr>
        <w:spacing w:after="0"/>
        <w:rPr>
          <w:rFonts w:asciiTheme="minorHAnsi" w:hAnsiTheme="minorHAnsi" w:cstheme="minorHAnsi"/>
          <w:bCs/>
          <w:iCs/>
          <w:color w:val="1F497D" w:themeColor="text2"/>
          <w:sz w:val="22"/>
          <w:szCs w:val="22"/>
          <w:lang w:eastAsia="en-GB"/>
        </w:rPr>
      </w:pPr>
      <w:r>
        <w:rPr>
          <w:rFonts w:asciiTheme="minorHAnsi" w:hAnsiTheme="minorHAnsi" w:cstheme="minorHAnsi"/>
          <w:sz w:val="22"/>
        </w:rPr>
        <w:t>A</w:t>
      </w:r>
      <w:r w:rsidR="004723AA">
        <w:rPr>
          <w:rFonts w:asciiTheme="minorHAnsi" w:hAnsiTheme="minorHAnsi" w:cstheme="minorHAnsi"/>
          <w:sz w:val="22"/>
        </w:rPr>
        <w:t xml:space="preserve"> draft CR, comprising an</w:t>
      </w:r>
      <w:r>
        <w:rPr>
          <w:rFonts w:asciiTheme="minorHAnsi" w:hAnsiTheme="minorHAnsi" w:cstheme="minorHAnsi"/>
          <w:sz w:val="22"/>
        </w:rPr>
        <w:t xml:space="preserve"> updated version of the CR that was postponed at RAN4#94e</w:t>
      </w:r>
      <w:r w:rsidR="004723AA">
        <w:rPr>
          <w:rFonts w:asciiTheme="minorHAnsi" w:hAnsiTheme="minorHAnsi" w:cstheme="minorHAnsi"/>
          <w:sz w:val="22"/>
        </w:rPr>
        <w:t>,</w:t>
      </w:r>
      <w:r>
        <w:rPr>
          <w:rFonts w:asciiTheme="minorHAnsi" w:hAnsiTheme="minorHAnsi" w:cstheme="minorHAnsi"/>
          <w:sz w:val="22"/>
        </w:rPr>
        <w:t xml:space="preserve"> </w:t>
      </w:r>
      <w:r>
        <w:rPr>
          <w:rFonts w:asciiTheme="minorHAnsi" w:hAnsiTheme="minorHAnsi" w:cstheme="minorHAnsi"/>
          <w:sz w:val="22"/>
          <w:lang w:val="en-CA"/>
        </w:rPr>
        <w:t>is provided in</w:t>
      </w:r>
      <w:r>
        <w:rPr>
          <w:rFonts w:asciiTheme="minorHAnsi" w:hAnsiTheme="minorHAnsi" w:cstheme="minorHAnsi"/>
          <w:bCs/>
          <w:iCs/>
          <w:color w:val="1F497D" w:themeColor="text2"/>
          <w:sz w:val="22"/>
          <w:szCs w:val="22"/>
          <w:lang w:eastAsia="en-GB"/>
        </w:rPr>
        <w:t xml:space="preserve"> </w:t>
      </w:r>
      <w:r>
        <w:rPr>
          <w:rFonts w:asciiTheme="minorHAnsi" w:hAnsiTheme="minorHAnsi" w:cstheme="minorHAnsi"/>
          <w:bCs/>
          <w:iCs/>
          <w:color w:val="1F497D" w:themeColor="text2"/>
          <w:sz w:val="22"/>
          <w:szCs w:val="22"/>
          <w:lang w:eastAsia="en-GB"/>
        </w:rPr>
        <w:fldChar w:fldCharType="begin"/>
      </w:r>
      <w:r>
        <w:rPr>
          <w:rFonts w:asciiTheme="minorHAnsi" w:hAnsiTheme="minorHAnsi" w:cstheme="minorHAnsi"/>
          <w:bCs/>
          <w:iCs/>
          <w:color w:val="1F497D" w:themeColor="text2"/>
          <w:sz w:val="22"/>
          <w:szCs w:val="22"/>
          <w:lang w:eastAsia="en-GB"/>
        </w:rPr>
        <w:instrText xml:space="preserve"> REF _Ref32501425 \r \h </w:instrText>
      </w:r>
      <w:r>
        <w:rPr>
          <w:rFonts w:asciiTheme="minorHAnsi" w:hAnsiTheme="minorHAnsi" w:cstheme="minorHAnsi"/>
          <w:bCs/>
          <w:iCs/>
          <w:color w:val="1F497D" w:themeColor="text2"/>
          <w:sz w:val="22"/>
          <w:szCs w:val="22"/>
          <w:lang w:eastAsia="en-GB"/>
        </w:rPr>
      </w:r>
      <w:r>
        <w:rPr>
          <w:rFonts w:asciiTheme="minorHAnsi" w:hAnsiTheme="minorHAnsi" w:cstheme="minorHAnsi"/>
          <w:bCs/>
          <w:iCs/>
          <w:color w:val="1F497D" w:themeColor="text2"/>
          <w:sz w:val="22"/>
          <w:szCs w:val="22"/>
          <w:lang w:eastAsia="en-GB"/>
        </w:rPr>
        <w:fldChar w:fldCharType="separate"/>
      </w:r>
      <w:r>
        <w:rPr>
          <w:rFonts w:asciiTheme="minorHAnsi" w:hAnsiTheme="minorHAnsi" w:cstheme="minorHAnsi"/>
          <w:bCs/>
          <w:iCs/>
          <w:color w:val="1F497D" w:themeColor="text2"/>
          <w:sz w:val="22"/>
          <w:szCs w:val="22"/>
          <w:lang w:eastAsia="en-GB"/>
        </w:rPr>
        <w:t>[4]</w:t>
      </w:r>
      <w:r>
        <w:rPr>
          <w:rFonts w:asciiTheme="minorHAnsi" w:hAnsiTheme="minorHAnsi" w:cstheme="minorHAnsi"/>
          <w:bCs/>
          <w:iCs/>
          <w:color w:val="1F497D" w:themeColor="text2"/>
          <w:sz w:val="22"/>
          <w:szCs w:val="22"/>
          <w:lang w:eastAsia="en-GB"/>
        </w:rPr>
        <w:fldChar w:fldCharType="end"/>
      </w:r>
      <w:r>
        <w:rPr>
          <w:rFonts w:asciiTheme="minorHAnsi" w:hAnsiTheme="minorHAnsi" w:cstheme="minorHAnsi"/>
          <w:bCs/>
          <w:iCs/>
          <w:color w:val="1F497D" w:themeColor="text2"/>
          <w:sz w:val="22"/>
          <w:szCs w:val="22"/>
          <w:lang w:eastAsia="en-GB"/>
        </w:rPr>
        <w:t>.</w:t>
      </w:r>
    </w:p>
    <w:p w14:paraId="1403FC4B" w14:textId="47103109"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4" w:name="_Ref536781364"/>
      <w:bookmarkStart w:id="5" w:name="_Ref517094573"/>
      <w:bookmarkStart w:id="6" w:name="_Ref536781239"/>
      <w:bookmarkEnd w:id="2"/>
      <w:bookmarkEnd w:id="3"/>
    </w:p>
    <w:p w14:paraId="552E4162" w14:textId="42BAD059" w:rsidR="00441B1D" w:rsidRDefault="0097386C" w:rsidP="00441B1D">
      <w:pPr>
        <w:numPr>
          <w:ilvl w:val="0"/>
          <w:numId w:val="9"/>
        </w:numPr>
        <w:tabs>
          <w:tab w:val="left" w:pos="851"/>
        </w:tabs>
        <w:rPr>
          <w:rFonts w:ascii="Arial" w:hAnsi="Arial" w:cs="Arial"/>
          <w:sz w:val="22"/>
          <w:szCs w:val="22"/>
          <w:lang w:val="en-CA"/>
        </w:rPr>
      </w:pPr>
      <w:bookmarkStart w:id="7" w:name="_Ref32486117"/>
      <w:bookmarkStart w:id="8" w:name="_Ref32216336"/>
      <w:bookmarkStart w:id="9" w:name="_Ref21016511"/>
      <w:bookmarkStart w:id="10" w:name="_Ref7436395"/>
      <w:bookmarkStart w:id="11" w:name="_Ref11757867"/>
      <w:bookmarkStart w:id="12" w:name="_Ref5034089"/>
      <w:r w:rsidRPr="0097386C">
        <w:rPr>
          <w:rFonts w:ascii="Arial" w:hAnsi="Arial" w:cs="Arial"/>
          <w:sz w:val="22"/>
          <w:szCs w:val="22"/>
          <w:lang w:val="en-CA"/>
        </w:rPr>
        <w:t>R4-2002084</w:t>
      </w:r>
      <w:r>
        <w:rPr>
          <w:rFonts w:ascii="Arial" w:hAnsi="Arial" w:cs="Arial"/>
          <w:sz w:val="22"/>
          <w:szCs w:val="22"/>
          <w:lang w:val="en-CA"/>
        </w:rPr>
        <w:t xml:space="preserve"> “On Direct SCell Activation”</w:t>
      </w:r>
      <w:r w:rsidR="00441B1D">
        <w:rPr>
          <w:rFonts w:ascii="Arial" w:hAnsi="Arial" w:cs="Arial"/>
          <w:sz w:val="22"/>
          <w:szCs w:val="22"/>
          <w:lang w:val="en-CA"/>
        </w:rPr>
        <w:t xml:space="preserve">, </w:t>
      </w:r>
      <w:r>
        <w:rPr>
          <w:rFonts w:ascii="Arial" w:hAnsi="Arial" w:cs="Arial"/>
          <w:sz w:val="22"/>
          <w:szCs w:val="22"/>
          <w:lang w:val="en-CA"/>
        </w:rPr>
        <w:t>Ericsson</w:t>
      </w:r>
      <w:bookmarkEnd w:id="7"/>
    </w:p>
    <w:p w14:paraId="13D7BCF4" w14:textId="5893116E" w:rsidR="0097386C" w:rsidRPr="004B1E61" w:rsidRDefault="004B1E61" w:rsidP="004B1E61">
      <w:pPr>
        <w:pStyle w:val="ListParagraph"/>
        <w:numPr>
          <w:ilvl w:val="0"/>
          <w:numId w:val="9"/>
        </w:numPr>
        <w:rPr>
          <w:rFonts w:ascii="Arial" w:hAnsi="Arial" w:cs="Arial"/>
          <w:sz w:val="22"/>
          <w:szCs w:val="22"/>
          <w:lang w:val="en-CA"/>
        </w:rPr>
      </w:pPr>
      <w:bookmarkStart w:id="13" w:name="_Ref37341856"/>
      <w:r w:rsidRPr="004B1E61">
        <w:rPr>
          <w:rFonts w:ascii="Arial" w:hAnsi="Arial" w:cs="Arial"/>
          <w:sz w:val="22"/>
          <w:szCs w:val="22"/>
          <w:lang w:val="en-CA"/>
        </w:rPr>
        <w:t>R4-2002308 “Email discussion summary for RAN4#94e_#54_LTE_NR_DC_CA_RRM”, Moderator (Nokia)</w:t>
      </w:r>
      <w:bookmarkEnd w:id="13"/>
    </w:p>
    <w:p w14:paraId="7A0E17AC" w14:textId="75087397" w:rsidR="00DD0F9A" w:rsidRPr="004B1E61" w:rsidRDefault="004B1E61" w:rsidP="004B1E61">
      <w:pPr>
        <w:pStyle w:val="ListParagraph"/>
        <w:numPr>
          <w:ilvl w:val="0"/>
          <w:numId w:val="9"/>
        </w:numPr>
        <w:rPr>
          <w:rFonts w:ascii="Arial" w:hAnsi="Arial" w:cs="Arial"/>
          <w:sz w:val="22"/>
          <w:szCs w:val="22"/>
          <w:lang w:val="en-CA"/>
        </w:rPr>
      </w:pPr>
      <w:bookmarkStart w:id="14" w:name="_Ref37342125"/>
      <w:r w:rsidRPr="004B1E61">
        <w:rPr>
          <w:rFonts w:ascii="Arial" w:hAnsi="Arial" w:cs="Arial"/>
          <w:sz w:val="22"/>
          <w:szCs w:val="22"/>
          <w:lang w:val="en-CA"/>
        </w:rPr>
        <w:t>R4-2002291 “Email discussion summary for RAN4#94e_#42_NR_NewRAT_RRM_Core_Part_2”, Moderator (Apple)</w:t>
      </w:r>
      <w:bookmarkEnd w:id="14"/>
    </w:p>
    <w:p w14:paraId="5BC0A72D" w14:textId="6F5701CD" w:rsidR="008F29FC" w:rsidRDefault="008F29FC" w:rsidP="00D0145B">
      <w:pPr>
        <w:numPr>
          <w:ilvl w:val="0"/>
          <w:numId w:val="9"/>
        </w:numPr>
        <w:tabs>
          <w:tab w:val="left" w:pos="851"/>
        </w:tabs>
        <w:rPr>
          <w:rFonts w:ascii="Arial" w:hAnsi="Arial" w:cs="Arial"/>
          <w:sz w:val="22"/>
          <w:szCs w:val="22"/>
          <w:lang w:val="en-CA"/>
        </w:rPr>
      </w:pPr>
      <w:bookmarkStart w:id="15" w:name="_Ref32501425"/>
      <w:bookmarkEnd w:id="8"/>
      <w:r>
        <w:rPr>
          <w:rFonts w:ascii="Arial" w:hAnsi="Arial" w:cs="Arial"/>
          <w:sz w:val="22"/>
          <w:szCs w:val="22"/>
          <w:lang w:val="en-CA"/>
        </w:rPr>
        <w:t>R4-200</w:t>
      </w:r>
      <w:r w:rsidR="00DE34AF">
        <w:rPr>
          <w:rFonts w:ascii="Arial" w:hAnsi="Arial" w:cs="Arial"/>
          <w:sz w:val="22"/>
          <w:szCs w:val="22"/>
          <w:lang w:val="en-CA"/>
        </w:rPr>
        <w:t>4421</w:t>
      </w:r>
      <w:r>
        <w:rPr>
          <w:rFonts w:ascii="Arial" w:hAnsi="Arial" w:cs="Arial"/>
          <w:sz w:val="22"/>
          <w:szCs w:val="22"/>
          <w:lang w:val="en-CA"/>
        </w:rPr>
        <w:t xml:space="preserve"> “</w:t>
      </w:r>
      <w:r w:rsidR="004723AA">
        <w:rPr>
          <w:rFonts w:ascii="Arial" w:hAnsi="Arial" w:cs="Arial"/>
          <w:sz w:val="22"/>
          <w:szCs w:val="22"/>
          <w:lang w:val="en-CA"/>
        </w:rPr>
        <w:t xml:space="preserve">Draft </w:t>
      </w:r>
      <w:r>
        <w:rPr>
          <w:rFonts w:ascii="Arial" w:hAnsi="Arial" w:cs="Arial"/>
          <w:sz w:val="22"/>
          <w:szCs w:val="22"/>
          <w:lang w:val="en-CA"/>
        </w:rPr>
        <w:t xml:space="preserve">CR 38.133 (8.3.4-5) </w:t>
      </w:r>
      <w:r w:rsidR="001D6610">
        <w:rPr>
          <w:rFonts w:ascii="Arial" w:hAnsi="Arial" w:cs="Arial"/>
          <w:sz w:val="22"/>
          <w:szCs w:val="22"/>
          <w:lang w:val="en-CA"/>
        </w:rPr>
        <w:t>Corrections to</w:t>
      </w:r>
      <w:r>
        <w:rPr>
          <w:rFonts w:ascii="Arial" w:hAnsi="Arial" w:cs="Arial"/>
          <w:sz w:val="22"/>
          <w:szCs w:val="22"/>
          <w:lang w:val="en-CA"/>
        </w:rPr>
        <w:t xml:space="preserve"> Direct SCell Activation”, Ericsson</w:t>
      </w:r>
      <w:bookmarkEnd w:id="4"/>
      <w:bookmarkEnd w:id="5"/>
      <w:bookmarkEnd w:id="6"/>
      <w:bookmarkEnd w:id="9"/>
      <w:bookmarkEnd w:id="10"/>
      <w:bookmarkEnd w:id="11"/>
      <w:bookmarkEnd w:id="12"/>
      <w:bookmarkEnd w:id="15"/>
    </w:p>
    <w:sectPr w:rsidR="008F29FC"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2A262" w14:textId="77777777" w:rsidR="00C54C23" w:rsidRDefault="00C54C23">
      <w:r>
        <w:separator/>
      </w:r>
    </w:p>
  </w:endnote>
  <w:endnote w:type="continuationSeparator" w:id="0">
    <w:p w14:paraId="74C2B2EB" w14:textId="77777777" w:rsidR="00C54C23" w:rsidRDefault="00C54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1547C" w14:textId="77777777" w:rsidR="00C54C23" w:rsidRDefault="00C54C23">
      <w:r>
        <w:separator/>
      </w:r>
    </w:p>
  </w:footnote>
  <w:footnote w:type="continuationSeparator" w:id="0">
    <w:p w14:paraId="6B3FA001" w14:textId="77777777" w:rsidR="00C54C23" w:rsidRDefault="00C54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53B9A"/>
    <w:multiLevelType w:val="hybridMultilevel"/>
    <w:tmpl w:val="6378512C"/>
    <w:lvl w:ilvl="0" w:tplc="4AC61C04">
      <w:start w:val="1"/>
      <w:numFmt w:val="bullet"/>
      <w:lvlText w:val=""/>
      <w:lvlJc w:val="left"/>
      <w:pPr>
        <w:ind w:left="720" w:hanging="360"/>
      </w:pPr>
      <w:rPr>
        <w:rFonts w:ascii="Symbol" w:hAnsi="Symbol" w:hint="default"/>
      </w:rPr>
    </w:lvl>
    <w:lvl w:ilvl="1" w:tplc="1F50B18C">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578C1874">
      <w:start w:val="1"/>
      <w:numFmt w:val="bullet"/>
      <w:lvlText w:val=""/>
      <w:lvlJc w:val="left"/>
      <w:pPr>
        <w:ind w:left="2880" w:hanging="360"/>
      </w:pPr>
      <w:rPr>
        <w:rFonts w:ascii="Symbol" w:hAnsi="Symbol" w:hint="default"/>
      </w:rPr>
    </w:lvl>
    <w:lvl w:ilvl="4" w:tplc="88BADD54" w:tentative="1">
      <w:start w:val="1"/>
      <w:numFmt w:val="bullet"/>
      <w:lvlText w:val="o"/>
      <w:lvlJc w:val="left"/>
      <w:pPr>
        <w:ind w:left="3600" w:hanging="360"/>
      </w:pPr>
      <w:rPr>
        <w:rFonts w:ascii="Courier New" w:hAnsi="Courier New" w:cs="Courier New" w:hint="default"/>
      </w:rPr>
    </w:lvl>
    <w:lvl w:ilvl="5" w:tplc="9D00A718" w:tentative="1">
      <w:start w:val="1"/>
      <w:numFmt w:val="bullet"/>
      <w:lvlText w:val=""/>
      <w:lvlJc w:val="left"/>
      <w:pPr>
        <w:ind w:left="4320" w:hanging="360"/>
      </w:pPr>
      <w:rPr>
        <w:rFonts w:ascii="Wingdings" w:hAnsi="Wingdings" w:hint="default"/>
      </w:rPr>
    </w:lvl>
    <w:lvl w:ilvl="6" w:tplc="ECF40CC4" w:tentative="1">
      <w:start w:val="1"/>
      <w:numFmt w:val="bullet"/>
      <w:lvlText w:val=""/>
      <w:lvlJc w:val="left"/>
      <w:pPr>
        <w:ind w:left="5040" w:hanging="360"/>
      </w:pPr>
      <w:rPr>
        <w:rFonts w:ascii="Symbol" w:hAnsi="Symbol" w:hint="default"/>
      </w:rPr>
    </w:lvl>
    <w:lvl w:ilvl="7" w:tplc="22660726" w:tentative="1">
      <w:start w:val="1"/>
      <w:numFmt w:val="bullet"/>
      <w:lvlText w:val="o"/>
      <w:lvlJc w:val="left"/>
      <w:pPr>
        <w:ind w:left="5760" w:hanging="360"/>
      </w:pPr>
      <w:rPr>
        <w:rFonts w:ascii="Courier New" w:hAnsi="Courier New" w:cs="Courier New" w:hint="default"/>
      </w:rPr>
    </w:lvl>
    <w:lvl w:ilvl="8" w:tplc="803AA0FE"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E16662"/>
    <w:multiLevelType w:val="hybridMultilevel"/>
    <w:tmpl w:val="0D8E61D6"/>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412DB"/>
    <w:multiLevelType w:val="hybridMultilevel"/>
    <w:tmpl w:val="1B5CD96E"/>
    <w:lvl w:ilvl="0" w:tplc="D4DC7504">
      <w:start w:val="1"/>
      <w:numFmt w:val="bullet"/>
      <w:lvlText w:val="•"/>
      <w:lvlJc w:val="left"/>
      <w:pPr>
        <w:tabs>
          <w:tab w:val="num" w:pos="720"/>
        </w:tabs>
        <w:ind w:left="720" w:hanging="360"/>
      </w:pPr>
      <w:rPr>
        <w:rFonts w:ascii="Arial" w:hAnsi="Arial" w:hint="default"/>
      </w:rPr>
    </w:lvl>
    <w:lvl w:ilvl="1" w:tplc="8BA0F248" w:tentative="1">
      <w:start w:val="1"/>
      <w:numFmt w:val="bullet"/>
      <w:lvlText w:val="•"/>
      <w:lvlJc w:val="left"/>
      <w:pPr>
        <w:tabs>
          <w:tab w:val="num" w:pos="1440"/>
        </w:tabs>
        <w:ind w:left="1440" w:hanging="360"/>
      </w:pPr>
      <w:rPr>
        <w:rFonts w:ascii="Arial" w:hAnsi="Arial" w:hint="default"/>
      </w:rPr>
    </w:lvl>
    <w:lvl w:ilvl="2" w:tplc="5BB46BFC" w:tentative="1">
      <w:start w:val="1"/>
      <w:numFmt w:val="bullet"/>
      <w:lvlText w:val="•"/>
      <w:lvlJc w:val="left"/>
      <w:pPr>
        <w:tabs>
          <w:tab w:val="num" w:pos="2160"/>
        </w:tabs>
        <w:ind w:left="2160" w:hanging="360"/>
      </w:pPr>
      <w:rPr>
        <w:rFonts w:ascii="Arial" w:hAnsi="Arial" w:hint="default"/>
      </w:rPr>
    </w:lvl>
    <w:lvl w:ilvl="3" w:tplc="14FC5380" w:tentative="1">
      <w:start w:val="1"/>
      <w:numFmt w:val="bullet"/>
      <w:lvlText w:val="•"/>
      <w:lvlJc w:val="left"/>
      <w:pPr>
        <w:tabs>
          <w:tab w:val="num" w:pos="2880"/>
        </w:tabs>
        <w:ind w:left="2880" w:hanging="360"/>
      </w:pPr>
      <w:rPr>
        <w:rFonts w:ascii="Arial" w:hAnsi="Arial" w:hint="default"/>
      </w:rPr>
    </w:lvl>
    <w:lvl w:ilvl="4" w:tplc="A916611E" w:tentative="1">
      <w:start w:val="1"/>
      <w:numFmt w:val="bullet"/>
      <w:lvlText w:val="•"/>
      <w:lvlJc w:val="left"/>
      <w:pPr>
        <w:tabs>
          <w:tab w:val="num" w:pos="3600"/>
        </w:tabs>
        <w:ind w:left="3600" w:hanging="360"/>
      </w:pPr>
      <w:rPr>
        <w:rFonts w:ascii="Arial" w:hAnsi="Arial" w:hint="default"/>
      </w:rPr>
    </w:lvl>
    <w:lvl w:ilvl="5" w:tplc="322C392C" w:tentative="1">
      <w:start w:val="1"/>
      <w:numFmt w:val="bullet"/>
      <w:lvlText w:val="•"/>
      <w:lvlJc w:val="left"/>
      <w:pPr>
        <w:tabs>
          <w:tab w:val="num" w:pos="4320"/>
        </w:tabs>
        <w:ind w:left="4320" w:hanging="360"/>
      </w:pPr>
      <w:rPr>
        <w:rFonts w:ascii="Arial" w:hAnsi="Arial" w:hint="default"/>
      </w:rPr>
    </w:lvl>
    <w:lvl w:ilvl="6" w:tplc="A5763B6E" w:tentative="1">
      <w:start w:val="1"/>
      <w:numFmt w:val="bullet"/>
      <w:lvlText w:val="•"/>
      <w:lvlJc w:val="left"/>
      <w:pPr>
        <w:tabs>
          <w:tab w:val="num" w:pos="5040"/>
        </w:tabs>
        <w:ind w:left="5040" w:hanging="360"/>
      </w:pPr>
      <w:rPr>
        <w:rFonts w:ascii="Arial" w:hAnsi="Arial" w:hint="default"/>
      </w:rPr>
    </w:lvl>
    <w:lvl w:ilvl="7" w:tplc="3A124B1E" w:tentative="1">
      <w:start w:val="1"/>
      <w:numFmt w:val="bullet"/>
      <w:lvlText w:val="•"/>
      <w:lvlJc w:val="left"/>
      <w:pPr>
        <w:tabs>
          <w:tab w:val="num" w:pos="5760"/>
        </w:tabs>
        <w:ind w:left="5760" w:hanging="360"/>
      </w:pPr>
      <w:rPr>
        <w:rFonts w:ascii="Arial" w:hAnsi="Arial" w:hint="default"/>
      </w:rPr>
    </w:lvl>
    <w:lvl w:ilvl="8" w:tplc="41FA7A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287639"/>
    <w:multiLevelType w:val="hybridMultilevel"/>
    <w:tmpl w:val="885471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4B14E8"/>
    <w:multiLevelType w:val="hybridMultilevel"/>
    <w:tmpl w:val="7FEA9CE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7B3A4A"/>
    <w:multiLevelType w:val="hybridMultilevel"/>
    <w:tmpl w:val="B756F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3709A3"/>
    <w:multiLevelType w:val="hybridMultilevel"/>
    <w:tmpl w:val="D0BAEE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EDA5FF8"/>
    <w:multiLevelType w:val="hybridMultilevel"/>
    <w:tmpl w:val="C2AE04B4"/>
    <w:lvl w:ilvl="0" w:tplc="DADA9C5C">
      <w:start w:val="1"/>
      <w:numFmt w:val="bullet"/>
      <w:lvlText w:val="•"/>
      <w:lvlJc w:val="left"/>
      <w:pPr>
        <w:tabs>
          <w:tab w:val="num" w:pos="720"/>
        </w:tabs>
        <w:ind w:left="720" w:hanging="360"/>
      </w:pPr>
      <w:rPr>
        <w:rFonts w:ascii="Arial" w:hAnsi="Arial" w:hint="default"/>
      </w:rPr>
    </w:lvl>
    <w:lvl w:ilvl="1" w:tplc="E530FBC6">
      <w:numFmt w:val="none"/>
      <w:lvlText w:val=""/>
      <w:lvlJc w:val="left"/>
      <w:pPr>
        <w:tabs>
          <w:tab w:val="num" w:pos="360"/>
        </w:tabs>
      </w:pPr>
    </w:lvl>
    <w:lvl w:ilvl="2" w:tplc="9BCED8DA">
      <w:numFmt w:val="none"/>
      <w:lvlText w:val=""/>
      <w:lvlJc w:val="left"/>
      <w:pPr>
        <w:tabs>
          <w:tab w:val="num" w:pos="360"/>
        </w:tabs>
      </w:pPr>
    </w:lvl>
    <w:lvl w:ilvl="3" w:tplc="D634216C">
      <w:numFmt w:val="none"/>
      <w:lvlText w:val=""/>
      <w:lvlJc w:val="left"/>
      <w:pPr>
        <w:tabs>
          <w:tab w:val="num" w:pos="360"/>
        </w:tabs>
      </w:pPr>
    </w:lvl>
    <w:lvl w:ilvl="4" w:tplc="A08EE29C">
      <w:numFmt w:val="none"/>
      <w:lvlText w:val=""/>
      <w:lvlJc w:val="left"/>
      <w:pPr>
        <w:tabs>
          <w:tab w:val="num" w:pos="360"/>
        </w:tabs>
      </w:pPr>
    </w:lvl>
    <w:lvl w:ilvl="5" w:tplc="0F92A6E0" w:tentative="1">
      <w:start w:val="1"/>
      <w:numFmt w:val="bullet"/>
      <w:lvlText w:val="•"/>
      <w:lvlJc w:val="left"/>
      <w:pPr>
        <w:tabs>
          <w:tab w:val="num" w:pos="4320"/>
        </w:tabs>
        <w:ind w:left="4320" w:hanging="360"/>
      </w:pPr>
      <w:rPr>
        <w:rFonts w:ascii="Arial" w:hAnsi="Arial" w:hint="default"/>
      </w:rPr>
    </w:lvl>
    <w:lvl w:ilvl="6" w:tplc="87BE0D1A" w:tentative="1">
      <w:start w:val="1"/>
      <w:numFmt w:val="bullet"/>
      <w:lvlText w:val="•"/>
      <w:lvlJc w:val="left"/>
      <w:pPr>
        <w:tabs>
          <w:tab w:val="num" w:pos="5040"/>
        </w:tabs>
        <w:ind w:left="5040" w:hanging="360"/>
      </w:pPr>
      <w:rPr>
        <w:rFonts w:ascii="Arial" w:hAnsi="Arial" w:hint="default"/>
      </w:rPr>
    </w:lvl>
    <w:lvl w:ilvl="7" w:tplc="E4F0705C" w:tentative="1">
      <w:start w:val="1"/>
      <w:numFmt w:val="bullet"/>
      <w:lvlText w:val="•"/>
      <w:lvlJc w:val="left"/>
      <w:pPr>
        <w:tabs>
          <w:tab w:val="num" w:pos="5760"/>
        </w:tabs>
        <w:ind w:left="5760" w:hanging="360"/>
      </w:pPr>
      <w:rPr>
        <w:rFonts w:ascii="Arial" w:hAnsi="Arial" w:hint="default"/>
      </w:rPr>
    </w:lvl>
    <w:lvl w:ilvl="8" w:tplc="DDA007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6F15A7C"/>
    <w:multiLevelType w:val="hybridMultilevel"/>
    <w:tmpl w:val="FE92B9CA"/>
    <w:lvl w:ilvl="0" w:tplc="2E0AA238">
      <w:start w:val="1"/>
      <w:numFmt w:val="bullet"/>
      <w:lvlText w:val=""/>
      <w:lvlJc w:val="left"/>
      <w:pPr>
        <w:ind w:left="720" w:hanging="360"/>
      </w:pPr>
      <w:rPr>
        <w:rFonts w:ascii="Symbol" w:hAnsi="Symbol" w:hint="default"/>
      </w:rPr>
    </w:lvl>
    <w:lvl w:ilvl="1" w:tplc="BABEB930">
      <w:start w:val="1"/>
      <w:numFmt w:val="bullet"/>
      <w:lvlText w:val="−"/>
      <w:lvlJc w:val="left"/>
      <w:pPr>
        <w:ind w:left="1440" w:hanging="360"/>
      </w:pPr>
      <w:rPr>
        <w:rFonts w:ascii="Arial" w:hAnsi="Arial" w:hint="default"/>
      </w:rPr>
    </w:lvl>
    <w:lvl w:ilvl="2" w:tplc="F5382CF6">
      <w:numFmt w:val="none"/>
      <w:lvlText w:val=""/>
      <w:lvlJc w:val="left"/>
      <w:pPr>
        <w:tabs>
          <w:tab w:val="num" w:pos="360"/>
        </w:tabs>
      </w:pPr>
    </w:lvl>
    <w:lvl w:ilvl="3" w:tplc="614AB108">
      <w:start w:val="1"/>
      <w:numFmt w:val="bullet"/>
      <w:lvlText w:val="−"/>
      <w:lvlJc w:val="left"/>
      <w:pPr>
        <w:ind w:left="2880" w:hanging="360"/>
      </w:pPr>
      <w:rPr>
        <w:rFonts w:ascii="Arial" w:hAnsi="Arial" w:hint="default"/>
      </w:rPr>
    </w:lvl>
    <w:lvl w:ilvl="4" w:tplc="204C526E">
      <w:start w:val="1"/>
      <w:numFmt w:val="bullet"/>
      <w:lvlText w:val="o"/>
      <w:lvlJc w:val="left"/>
      <w:pPr>
        <w:ind w:left="3600" w:hanging="360"/>
      </w:pPr>
      <w:rPr>
        <w:rFonts w:ascii="Courier New" w:hAnsi="Courier New" w:cs="Courier New" w:hint="default"/>
      </w:rPr>
    </w:lvl>
    <w:lvl w:ilvl="5" w:tplc="AD32CD32" w:tentative="1">
      <w:start w:val="1"/>
      <w:numFmt w:val="bullet"/>
      <w:lvlText w:val=""/>
      <w:lvlJc w:val="left"/>
      <w:pPr>
        <w:ind w:left="4320" w:hanging="360"/>
      </w:pPr>
      <w:rPr>
        <w:rFonts w:ascii="Wingdings" w:hAnsi="Wingdings" w:hint="default"/>
      </w:rPr>
    </w:lvl>
    <w:lvl w:ilvl="6" w:tplc="718CA7FC" w:tentative="1">
      <w:start w:val="1"/>
      <w:numFmt w:val="bullet"/>
      <w:lvlText w:val=""/>
      <w:lvlJc w:val="left"/>
      <w:pPr>
        <w:ind w:left="5040" w:hanging="360"/>
      </w:pPr>
      <w:rPr>
        <w:rFonts w:ascii="Symbol" w:hAnsi="Symbol" w:hint="default"/>
      </w:rPr>
    </w:lvl>
    <w:lvl w:ilvl="7" w:tplc="06BE1A66" w:tentative="1">
      <w:start w:val="1"/>
      <w:numFmt w:val="bullet"/>
      <w:lvlText w:val="o"/>
      <w:lvlJc w:val="left"/>
      <w:pPr>
        <w:ind w:left="5760" w:hanging="360"/>
      </w:pPr>
      <w:rPr>
        <w:rFonts w:ascii="Courier New" w:hAnsi="Courier New" w:cs="Courier New" w:hint="default"/>
      </w:rPr>
    </w:lvl>
    <w:lvl w:ilvl="8" w:tplc="220C687C" w:tentative="1">
      <w:start w:val="1"/>
      <w:numFmt w:val="bullet"/>
      <w:lvlText w:val=""/>
      <w:lvlJc w:val="left"/>
      <w:pPr>
        <w:ind w:left="6480" w:hanging="360"/>
      </w:pPr>
      <w:rPr>
        <w:rFonts w:ascii="Wingdings" w:hAnsi="Wingdings" w:hint="default"/>
      </w:rPr>
    </w:lvl>
  </w:abstractNum>
  <w:abstractNum w:abstractNumId="17" w15:restartNumberingAfterBreak="0">
    <w:nsid w:val="47EA229B"/>
    <w:multiLevelType w:val="hybridMultilevel"/>
    <w:tmpl w:val="9FA87352"/>
    <w:lvl w:ilvl="0" w:tplc="3E4095A8">
      <w:start w:val="2019"/>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9074E15"/>
    <w:multiLevelType w:val="hybridMultilevel"/>
    <w:tmpl w:val="F8E63BD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9" w15:restartNumberingAfterBreak="0">
    <w:nsid w:val="4FBB6C53"/>
    <w:multiLevelType w:val="hybridMultilevel"/>
    <w:tmpl w:val="88F242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95270C"/>
    <w:multiLevelType w:val="hybridMultilevel"/>
    <w:tmpl w:val="7C287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D8666B"/>
    <w:multiLevelType w:val="hybridMultilevel"/>
    <w:tmpl w:val="ED243D48"/>
    <w:lvl w:ilvl="0" w:tplc="3D5A3580">
      <w:start w:val="1"/>
      <w:numFmt w:val="bullet"/>
      <w:lvlText w:val="•"/>
      <w:lvlJc w:val="left"/>
      <w:pPr>
        <w:tabs>
          <w:tab w:val="num" w:pos="720"/>
        </w:tabs>
        <w:ind w:left="720" w:hanging="360"/>
      </w:pPr>
      <w:rPr>
        <w:rFonts w:ascii="Arial" w:hAnsi="Arial" w:hint="default"/>
      </w:rPr>
    </w:lvl>
    <w:lvl w:ilvl="1" w:tplc="BF4C38AA">
      <w:start w:val="24174"/>
      <w:numFmt w:val="bullet"/>
      <w:lvlText w:val="–"/>
      <w:lvlJc w:val="left"/>
      <w:pPr>
        <w:tabs>
          <w:tab w:val="num" w:pos="1440"/>
        </w:tabs>
        <w:ind w:left="1440" w:hanging="360"/>
      </w:pPr>
      <w:rPr>
        <w:rFonts w:ascii="Arial" w:hAnsi="Arial" w:hint="default"/>
      </w:rPr>
    </w:lvl>
    <w:lvl w:ilvl="2" w:tplc="651C4776">
      <w:start w:val="24174"/>
      <w:numFmt w:val="bullet"/>
      <w:lvlText w:val="•"/>
      <w:lvlJc w:val="left"/>
      <w:pPr>
        <w:tabs>
          <w:tab w:val="num" w:pos="2160"/>
        </w:tabs>
        <w:ind w:left="2160" w:hanging="360"/>
      </w:pPr>
      <w:rPr>
        <w:rFonts w:ascii="Arial" w:hAnsi="Arial" w:hint="default"/>
      </w:rPr>
    </w:lvl>
    <w:lvl w:ilvl="3" w:tplc="DD82774C">
      <w:start w:val="24174"/>
      <w:numFmt w:val="bullet"/>
      <w:lvlText w:val="–"/>
      <w:lvlJc w:val="left"/>
      <w:pPr>
        <w:tabs>
          <w:tab w:val="num" w:pos="2880"/>
        </w:tabs>
        <w:ind w:left="2880" w:hanging="360"/>
      </w:pPr>
      <w:rPr>
        <w:rFonts w:ascii="Arial" w:hAnsi="Arial" w:hint="default"/>
      </w:rPr>
    </w:lvl>
    <w:lvl w:ilvl="4" w:tplc="32AE8E62">
      <w:start w:val="24174"/>
      <w:numFmt w:val="bullet"/>
      <w:lvlText w:val="»"/>
      <w:lvlJc w:val="left"/>
      <w:pPr>
        <w:tabs>
          <w:tab w:val="num" w:pos="3600"/>
        </w:tabs>
        <w:ind w:left="3600" w:hanging="360"/>
      </w:pPr>
      <w:rPr>
        <w:rFonts w:ascii="Arial" w:hAnsi="Arial" w:hint="default"/>
      </w:rPr>
    </w:lvl>
    <w:lvl w:ilvl="5" w:tplc="B3DEED30" w:tentative="1">
      <w:start w:val="1"/>
      <w:numFmt w:val="bullet"/>
      <w:lvlText w:val="•"/>
      <w:lvlJc w:val="left"/>
      <w:pPr>
        <w:tabs>
          <w:tab w:val="num" w:pos="4320"/>
        </w:tabs>
        <w:ind w:left="4320" w:hanging="360"/>
      </w:pPr>
      <w:rPr>
        <w:rFonts w:ascii="Arial" w:hAnsi="Arial" w:hint="default"/>
      </w:rPr>
    </w:lvl>
    <w:lvl w:ilvl="6" w:tplc="07FED572" w:tentative="1">
      <w:start w:val="1"/>
      <w:numFmt w:val="bullet"/>
      <w:lvlText w:val="•"/>
      <w:lvlJc w:val="left"/>
      <w:pPr>
        <w:tabs>
          <w:tab w:val="num" w:pos="5040"/>
        </w:tabs>
        <w:ind w:left="5040" w:hanging="360"/>
      </w:pPr>
      <w:rPr>
        <w:rFonts w:ascii="Arial" w:hAnsi="Arial" w:hint="default"/>
      </w:rPr>
    </w:lvl>
    <w:lvl w:ilvl="7" w:tplc="30102B60" w:tentative="1">
      <w:start w:val="1"/>
      <w:numFmt w:val="bullet"/>
      <w:lvlText w:val="•"/>
      <w:lvlJc w:val="left"/>
      <w:pPr>
        <w:tabs>
          <w:tab w:val="num" w:pos="5760"/>
        </w:tabs>
        <w:ind w:left="5760" w:hanging="360"/>
      </w:pPr>
      <w:rPr>
        <w:rFonts w:ascii="Arial" w:hAnsi="Arial" w:hint="default"/>
      </w:rPr>
    </w:lvl>
    <w:lvl w:ilvl="8" w:tplc="48EE27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B505F1A"/>
    <w:multiLevelType w:val="hybridMultilevel"/>
    <w:tmpl w:val="A6940418"/>
    <w:lvl w:ilvl="0" w:tplc="262CDEA6">
      <w:start w:val="1"/>
      <w:numFmt w:val="bullet"/>
      <w:lvlText w:val=""/>
      <w:lvlJc w:val="left"/>
      <w:pPr>
        <w:ind w:left="720" w:hanging="360"/>
      </w:pPr>
      <w:rPr>
        <w:rFonts w:ascii="Symbol" w:hAnsi="Symbol" w:hint="default"/>
      </w:rPr>
    </w:lvl>
    <w:lvl w:ilvl="1" w:tplc="4B789A14">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F97A5D46">
      <w:start w:val="1"/>
      <w:numFmt w:val="bullet"/>
      <w:lvlText w:val=""/>
      <w:lvlJc w:val="left"/>
      <w:pPr>
        <w:ind w:left="2880" w:hanging="360"/>
      </w:pPr>
      <w:rPr>
        <w:rFonts w:ascii="Symbol" w:hAnsi="Symbol" w:hint="default"/>
      </w:rPr>
    </w:lvl>
    <w:lvl w:ilvl="4" w:tplc="E482F970" w:tentative="1">
      <w:start w:val="1"/>
      <w:numFmt w:val="bullet"/>
      <w:lvlText w:val="o"/>
      <w:lvlJc w:val="left"/>
      <w:pPr>
        <w:ind w:left="3600" w:hanging="360"/>
      </w:pPr>
      <w:rPr>
        <w:rFonts w:ascii="Courier New" w:hAnsi="Courier New" w:cs="Courier New" w:hint="default"/>
      </w:rPr>
    </w:lvl>
    <w:lvl w:ilvl="5" w:tplc="BEE8515E" w:tentative="1">
      <w:start w:val="1"/>
      <w:numFmt w:val="bullet"/>
      <w:lvlText w:val=""/>
      <w:lvlJc w:val="left"/>
      <w:pPr>
        <w:ind w:left="4320" w:hanging="360"/>
      </w:pPr>
      <w:rPr>
        <w:rFonts w:ascii="Wingdings" w:hAnsi="Wingdings" w:hint="default"/>
      </w:rPr>
    </w:lvl>
    <w:lvl w:ilvl="6" w:tplc="D3D2966A" w:tentative="1">
      <w:start w:val="1"/>
      <w:numFmt w:val="bullet"/>
      <w:lvlText w:val=""/>
      <w:lvlJc w:val="left"/>
      <w:pPr>
        <w:ind w:left="5040" w:hanging="360"/>
      </w:pPr>
      <w:rPr>
        <w:rFonts w:ascii="Symbol" w:hAnsi="Symbol" w:hint="default"/>
      </w:rPr>
    </w:lvl>
    <w:lvl w:ilvl="7" w:tplc="EFFAEAD0" w:tentative="1">
      <w:start w:val="1"/>
      <w:numFmt w:val="bullet"/>
      <w:lvlText w:val="o"/>
      <w:lvlJc w:val="left"/>
      <w:pPr>
        <w:ind w:left="5760" w:hanging="360"/>
      </w:pPr>
      <w:rPr>
        <w:rFonts w:ascii="Courier New" w:hAnsi="Courier New" w:cs="Courier New" w:hint="default"/>
      </w:rPr>
    </w:lvl>
    <w:lvl w:ilvl="8" w:tplc="D0D04546" w:tentative="1">
      <w:start w:val="1"/>
      <w:numFmt w:val="bullet"/>
      <w:lvlText w:val=""/>
      <w:lvlJc w:val="left"/>
      <w:pPr>
        <w:ind w:left="6480" w:hanging="360"/>
      </w:pPr>
      <w:rPr>
        <w:rFonts w:ascii="Wingdings" w:hAnsi="Wingdings" w:hint="default"/>
      </w:r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5E0C320A"/>
    <w:multiLevelType w:val="hybridMultilevel"/>
    <w:tmpl w:val="1096A222"/>
    <w:lvl w:ilvl="0" w:tplc="61C8B630">
      <w:numFmt w:val="bullet"/>
      <w:lvlText w:val="-"/>
      <w:lvlJc w:val="left"/>
      <w:pPr>
        <w:tabs>
          <w:tab w:val="num" w:pos="720"/>
        </w:tabs>
        <w:ind w:left="720" w:hanging="360"/>
      </w:pPr>
      <w:rPr>
        <w:rFonts w:ascii="Times New Roman" w:eastAsia="Times New Roman" w:hAnsi="Times New Roman" w:cs="Times New Roman" w:hint="default"/>
      </w:rPr>
    </w:lvl>
    <w:lvl w:ilvl="1" w:tplc="EAD6ABC8" w:tentative="1">
      <w:start w:val="1"/>
      <w:numFmt w:val="bullet"/>
      <w:lvlText w:val="o"/>
      <w:lvlJc w:val="left"/>
      <w:pPr>
        <w:tabs>
          <w:tab w:val="num" w:pos="1440"/>
        </w:tabs>
        <w:ind w:left="1440" w:hanging="360"/>
      </w:pPr>
      <w:rPr>
        <w:rFonts w:ascii="Courier New" w:hAnsi="Courier New" w:cs="Courier New" w:hint="default"/>
      </w:rPr>
    </w:lvl>
    <w:lvl w:ilvl="2" w:tplc="AFE6B9B6" w:tentative="1">
      <w:start w:val="1"/>
      <w:numFmt w:val="bullet"/>
      <w:lvlText w:val=""/>
      <w:lvlJc w:val="left"/>
      <w:pPr>
        <w:tabs>
          <w:tab w:val="num" w:pos="2160"/>
        </w:tabs>
        <w:ind w:left="2160" w:hanging="360"/>
      </w:pPr>
      <w:rPr>
        <w:rFonts w:ascii="Wingdings" w:hAnsi="Wingdings" w:hint="default"/>
      </w:rPr>
    </w:lvl>
    <w:lvl w:ilvl="3" w:tplc="32986328" w:tentative="1">
      <w:start w:val="1"/>
      <w:numFmt w:val="bullet"/>
      <w:lvlText w:val=""/>
      <w:lvlJc w:val="left"/>
      <w:pPr>
        <w:tabs>
          <w:tab w:val="num" w:pos="2880"/>
        </w:tabs>
        <w:ind w:left="2880" w:hanging="360"/>
      </w:pPr>
      <w:rPr>
        <w:rFonts w:ascii="Symbol" w:hAnsi="Symbol" w:hint="default"/>
      </w:rPr>
    </w:lvl>
    <w:lvl w:ilvl="4" w:tplc="8E2820D0" w:tentative="1">
      <w:start w:val="1"/>
      <w:numFmt w:val="bullet"/>
      <w:lvlText w:val="o"/>
      <w:lvlJc w:val="left"/>
      <w:pPr>
        <w:tabs>
          <w:tab w:val="num" w:pos="3600"/>
        </w:tabs>
        <w:ind w:left="3600" w:hanging="360"/>
      </w:pPr>
      <w:rPr>
        <w:rFonts w:ascii="Courier New" w:hAnsi="Courier New" w:cs="Courier New" w:hint="default"/>
      </w:rPr>
    </w:lvl>
    <w:lvl w:ilvl="5" w:tplc="202455DE" w:tentative="1">
      <w:start w:val="1"/>
      <w:numFmt w:val="bullet"/>
      <w:lvlText w:val=""/>
      <w:lvlJc w:val="left"/>
      <w:pPr>
        <w:tabs>
          <w:tab w:val="num" w:pos="4320"/>
        </w:tabs>
        <w:ind w:left="4320" w:hanging="360"/>
      </w:pPr>
      <w:rPr>
        <w:rFonts w:ascii="Wingdings" w:hAnsi="Wingdings" w:hint="default"/>
      </w:rPr>
    </w:lvl>
    <w:lvl w:ilvl="6" w:tplc="A128E586" w:tentative="1">
      <w:start w:val="1"/>
      <w:numFmt w:val="bullet"/>
      <w:lvlText w:val=""/>
      <w:lvlJc w:val="left"/>
      <w:pPr>
        <w:tabs>
          <w:tab w:val="num" w:pos="5040"/>
        </w:tabs>
        <w:ind w:left="5040" w:hanging="360"/>
      </w:pPr>
      <w:rPr>
        <w:rFonts w:ascii="Symbol" w:hAnsi="Symbol" w:hint="default"/>
      </w:rPr>
    </w:lvl>
    <w:lvl w:ilvl="7" w:tplc="EB40993C" w:tentative="1">
      <w:start w:val="1"/>
      <w:numFmt w:val="bullet"/>
      <w:lvlText w:val="o"/>
      <w:lvlJc w:val="left"/>
      <w:pPr>
        <w:tabs>
          <w:tab w:val="num" w:pos="5760"/>
        </w:tabs>
        <w:ind w:left="5760" w:hanging="360"/>
      </w:pPr>
      <w:rPr>
        <w:rFonts w:ascii="Courier New" w:hAnsi="Courier New" w:cs="Courier New" w:hint="default"/>
      </w:rPr>
    </w:lvl>
    <w:lvl w:ilvl="8" w:tplc="2216FB8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AF45BF2"/>
    <w:multiLevelType w:val="hybridMultilevel"/>
    <w:tmpl w:val="49329112"/>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32AE8E62">
      <w:start w:val="24174"/>
      <w:numFmt w:val="bullet"/>
      <w:lvlText w:val="»"/>
      <w:lvlJc w:val="left"/>
      <w:pPr>
        <w:ind w:left="2160" w:hanging="360"/>
      </w:pPr>
      <w:rPr>
        <w:rFonts w:ascii="Arial" w:hAnsi="Arial"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0D2CA4"/>
    <w:multiLevelType w:val="hybridMultilevel"/>
    <w:tmpl w:val="1AFC7AB8"/>
    <w:lvl w:ilvl="0" w:tplc="9ED61AE0">
      <w:start w:val="1"/>
      <w:numFmt w:val="bullet"/>
      <w:lvlText w:val=""/>
      <w:lvlJc w:val="left"/>
      <w:pPr>
        <w:ind w:left="720" w:hanging="360"/>
      </w:pPr>
      <w:rPr>
        <w:rFonts w:ascii="Symbol" w:hAnsi="Symbol" w:hint="default"/>
      </w:rPr>
    </w:lvl>
    <w:lvl w:ilvl="1" w:tplc="4E56BE32">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AA50545A">
      <w:start w:val="1"/>
      <w:numFmt w:val="bullet"/>
      <w:lvlText w:val=""/>
      <w:lvlJc w:val="left"/>
      <w:pPr>
        <w:ind w:left="2880" w:hanging="360"/>
      </w:pPr>
      <w:rPr>
        <w:rFonts w:ascii="Symbol" w:hAnsi="Symbol" w:hint="default"/>
      </w:rPr>
    </w:lvl>
    <w:lvl w:ilvl="4" w:tplc="5CDAB53A" w:tentative="1">
      <w:start w:val="1"/>
      <w:numFmt w:val="bullet"/>
      <w:lvlText w:val="o"/>
      <w:lvlJc w:val="left"/>
      <w:pPr>
        <w:ind w:left="3600" w:hanging="360"/>
      </w:pPr>
      <w:rPr>
        <w:rFonts w:ascii="Courier New" w:hAnsi="Courier New" w:cs="Courier New" w:hint="default"/>
      </w:rPr>
    </w:lvl>
    <w:lvl w:ilvl="5" w:tplc="045C99C0" w:tentative="1">
      <w:start w:val="1"/>
      <w:numFmt w:val="bullet"/>
      <w:lvlText w:val=""/>
      <w:lvlJc w:val="left"/>
      <w:pPr>
        <w:ind w:left="4320" w:hanging="360"/>
      </w:pPr>
      <w:rPr>
        <w:rFonts w:ascii="Wingdings" w:hAnsi="Wingdings" w:hint="default"/>
      </w:rPr>
    </w:lvl>
    <w:lvl w:ilvl="6" w:tplc="DE3069D4" w:tentative="1">
      <w:start w:val="1"/>
      <w:numFmt w:val="bullet"/>
      <w:lvlText w:val=""/>
      <w:lvlJc w:val="left"/>
      <w:pPr>
        <w:ind w:left="5040" w:hanging="360"/>
      </w:pPr>
      <w:rPr>
        <w:rFonts w:ascii="Symbol" w:hAnsi="Symbol" w:hint="default"/>
      </w:rPr>
    </w:lvl>
    <w:lvl w:ilvl="7" w:tplc="5992C370" w:tentative="1">
      <w:start w:val="1"/>
      <w:numFmt w:val="bullet"/>
      <w:lvlText w:val="o"/>
      <w:lvlJc w:val="left"/>
      <w:pPr>
        <w:ind w:left="5760" w:hanging="360"/>
      </w:pPr>
      <w:rPr>
        <w:rFonts w:ascii="Courier New" w:hAnsi="Courier New" w:cs="Courier New" w:hint="default"/>
      </w:rPr>
    </w:lvl>
    <w:lvl w:ilvl="8" w:tplc="30464492" w:tentative="1">
      <w:start w:val="1"/>
      <w:numFmt w:val="bullet"/>
      <w:lvlText w:val=""/>
      <w:lvlJc w:val="left"/>
      <w:pPr>
        <w:ind w:left="6480" w:hanging="360"/>
      </w:pPr>
      <w:rPr>
        <w:rFonts w:ascii="Wingdings" w:hAnsi="Wingdings" w:hint="default"/>
      </w:rPr>
    </w:lvl>
  </w:abstractNum>
  <w:abstractNum w:abstractNumId="29" w15:restartNumberingAfterBreak="0">
    <w:nsid w:val="6C14076B"/>
    <w:multiLevelType w:val="hybridMultilevel"/>
    <w:tmpl w:val="ACD299A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32AE8E62">
      <w:start w:val="24174"/>
      <w:numFmt w:val="bullet"/>
      <w:lvlText w:val="»"/>
      <w:lvlJc w:val="left"/>
      <w:pPr>
        <w:ind w:left="2160" w:hanging="360"/>
      </w:pPr>
      <w:rPr>
        <w:rFonts w:ascii="Arial" w:hAnsi="Arial"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3508F7"/>
    <w:multiLevelType w:val="hybridMultilevel"/>
    <w:tmpl w:val="3286AEC4"/>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9558AA"/>
    <w:multiLevelType w:val="hybridMultilevel"/>
    <w:tmpl w:val="76AE4FFC"/>
    <w:lvl w:ilvl="0" w:tplc="DDDE3E6A">
      <w:start w:val="1"/>
      <w:numFmt w:val="bullet"/>
      <w:lvlText w:val="•"/>
      <w:lvlJc w:val="left"/>
      <w:pPr>
        <w:tabs>
          <w:tab w:val="num" w:pos="720"/>
        </w:tabs>
        <w:ind w:left="720" w:hanging="360"/>
      </w:pPr>
      <w:rPr>
        <w:rFonts w:ascii="Arial" w:hAnsi="Arial" w:hint="default"/>
      </w:rPr>
    </w:lvl>
    <w:lvl w:ilvl="1" w:tplc="DE808CDE">
      <w:numFmt w:val="bullet"/>
      <w:lvlText w:val="•"/>
      <w:lvlJc w:val="left"/>
      <w:pPr>
        <w:tabs>
          <w:tab w:val="num" w:pos="1440"/>
        </w:tabs>
        <w:ind w:left="1440" w:hanging="360"/>
      </w:pPr>
      <w:rPr>
        <w:rFonts w:ascii="Arial" w:hAnsi="Arial" w:hint="default"/>
      </w:rPr>
    </w:lvl>
    <w:lvl w:ilvl="2" w:tplc="A2E8102C">
      <w:numFmt w:val="bullet"/>
      <w:lvlText w:val="•"/>
      <w:lvlJc w:val="left"/>
      <w:pPr>
        <w:tabs>
          <w:tab w:val="num" w:pos="2160"/>
        </w:tabs>
        <w:ind w:left="2160" w:hanging="360"/>
      </w:pPr>
      <w:rPr>
        <w:rFonts w:ascii="Arial" w:hAnsi="Arial" w:hint="default"/>
      </w:rPr>
    </w:lvl>
    <w:lvl w:ilvl="3" w:tplc="B2747AD0">
      <w:numFmt w:val="bullet"/>
      <w:lvlText w:val="•"/>
      <w:lvlJc w:val="left"/>
      <w:pPr>
        <w:tabs>
          <w:tab w:val="num" w:pos="2880"/>
        </w:tabs>
        <w:ind w:left="2880" w:hanging="360"/>
      </w:pPr>
      <w:rPr>
        <w:rFonts w:ascii="Arial" w:hAnsi="Arial" w:hint="default"/>
      </w:rPr>
    </w:lvl>
    <w:lvl w:ilvl="4" w:tplc="20A24B52" w:tentative="1">
      <w:start w:val="1"/>
      <w:numFmt w:val="bullet"/>
      <w:lvlText w:val="•"/>
      <w:lvlJc w:val="left"/>
      <w:pPr>
        <w:tabs>
          <w:tab w:val="num" w:pos="3600"/>
        </w:tabs>
        <w:ind w:left="3600" w:hanging="360"/>
      </w:pPr>
      <w:rPr>
        <w:rFonts w:ascii="Arial" w:hAnsi="Arial" w:hint="default"/>
      </w:rPr>
    </w:lvl>
    <w:lvl w:ilvl="5" w:tplc="02F25498" w:tentative="1">
      <w:start w:val="1"/>
      <w:numFmt w:val="bullet"/>
      <w:lvlText w:val="•"/>
      <w:lvlJc w:val="left"/>
      <w:pPr>
        <w:tabs>
          <w:tab w:val="num" w:pos="4320"/>
        </w:tabs>
        <w:ind w:left="4320" w:hanging="360"/>
      </w:pPr>
      <w:rPr>
        <w:rFonts w:ascii="Arial" w:hAnsi="Arial" w:hint="default"/>
      </w:rPr>
    </w:lvl>
    <w:lvl w:ilvl="6" w:tplc="CCDCB480" w:tentative="1">
      <w:start w:val="1"/>
      <w:numFmt w:val="bullet"/>
      <w:lvlText w:val="•"/>
      <w:lvlJc w:val="left"/>
      <w:pPr>
        <w:tabs>
          <w:tab w:val="num" w:pos="5040"/>
        </w:tabs>
        <w:ind w:left="5040" w:hanging="360"/>
      </w:pPr>
      <w:rPr>
        <w:rFonts w:ascii="Arial" w:hAnsi="Arial" w:hint="default"/>
      </w:rPr>
    </w:lvl>
    <w:lvl w:ilvl="7" w:tplc="44668D4E" w:tentative="1">
      <w:start w:val="1"/>
      <w:numFmt w:val="bullet"/>
      <w:lvlText w:val="•"/>
      <w:lvlJc w:val="left"/>
      <w:pPr>
        <w:tabs>
          <w:tab w:val="num" w:pos="5760"/>
        </w:tabs>
        <w:ind w:left="5760" w:hanging="360"/>
      </w:pPr>
      <w:rPr>
        <w:rFonts w:ascii="Arial" w:hAnsi="Arial" w:hint="default"/>
      </w:rPr>
    </w:lvl>
    <w:lvl w:ilvl="8" w:tplc="5FBC049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6E3586"/>
    <w:multiLevelType w:val="hybridMultilevel"/>
    <w:tmpl w:val="4E846DBE"/>
    <w:lvl w:ilvl="0" w:tplc="041D0005">
      <w:start w:val="1"/>
      <w:numFmt w:val="bullet"/>
      <w:lvlText w:val=""/>
      <w:lvlJc w:val="left"/>
      <w:pPr>
        <w:tabs>
          <w:tab w:val="num" w:pos="720"/>
        </w:tabs>
        <w:ind w:left="720" w:hanging="360"/>
      </w:pPr>
      <w:rPr>
        <w:rFonts w:ascii="Wingdings" w:hAnsi="Wingdings" w:hint="default"/>
      </w:rPr>
    </w:lvl>
    <w:lvl w:ilvl="1" w:tplc="041D0005">
      <w:start w:val="1"/>
      <w:numFmt w:val="bullet"/>
      <w:lvlText w:val=""/>
      <w:lvlJc w:val="left"/>
      <w:pPr>
        <w:tabs>
          <w:tab w:val="num" w:pos="1440"/>
        </w:tabs>
        <w:ind w:left="1440" w:hanging="360"/>
      </w:pPr>
      <w:rPr>
        <w:rFonts w:ascii="Wingdings" w:hAnsi="Wingdings" w:hint="default"/>
      </w:rPr>
    </w:lvl>
    <w:lvl w:ilvl="2" w:tplc="041D0005">
      <w:start w:val="1"/>
      <w:numFmt w:val="bullet"/>
      <w:lvlText w:val=""/>
      <w:lvlJc w:val="left"/>
      <w:pPr>
        <w:tabs>
          <w:tab w:val="num" w:pos="2160"/>
        </w:tabs>
        <w:ind w:left="2160" w:hanging="360"/>
      </w:pPr>
      <w:rPr>
        <w:rFonts w:ascii="Wingdings" w:hAnsi="Wingdings" w:hint="default"/>
      </w:rPr>
    </w:lvl>
    <w:lvl w:ilvl="3" w:tplc="041D0005">
      <w:start w:val="1"/>
      <w:numFmt w:val="bullet"/>
      <w:lvlText w:val=""/>
      <w:lvlJc w:val="left"/>
      <w:pPr>
        <w:tabs>
          <w:tab w:val="num" w:pos="2880"/>
        </w:tabs>
        <w:ind w:left="2880" w:hanging="360"/>
      </w:pPr>
      <w:rPr>
        <w:rFonts w:ascii="Wingdings" w:hAnsi="Wingdings" w:hint="default"/>
      </w:rPr>
    </w:lvl>
    <w:lvl w:ilvl="4" w:tplc="3B1C1B48" w:tentative="1">
      <w:start w:val="1"/>
      <w:numFmt w:val="bullet"/>
      <w:lvlText w:val="•"/>
      <w:lvlJc w:val="left"/>
      <w:pPr>
        <w:tabs>
          <w:tab w:val="num" w:pos="3600"/>
        </w:tabs>
        <w:ind w:left="3600" w:hanging="360"/>
      </w:pPr>
      <w:rPr>
        <w:rFonts w:ascii="Arial" w:hAnsi="Arial" w:hint="default"/>
      </w:rPr>
    </w:lvl>
    <w:lvl w:ilvl="5" w:tplc="009C9D8E" w:tentative="1">
      <w:start w:val="1"/>
      <w:numFmt w:val="bullet"/>
      <w:lvlText w:val="•"/>
      <w:lvlJc w:val="left"/>
      <w:pPr>
        <w:tabs>
          <w:tab w:val="num" w:pos="4320"/>
        </w:tabs>
        <w:ind w:left="4320" w:hanging="360"/>
      </w:pPr>
      <w:rPr>
        <w:rFonts w:ascii="Arial" w:hAnsi="Arial" w:hint="default"/>
      </w:rPr>
    </w:lvl>
    <w:lvl w:ilvl="6" w:tplc="C7BAB5E2" w:tentative="1">
      <w:start w:val="1"/>
      <w:numFmt w:val="bullet"/>
      <w:lvlText w:val="•"/>
      <w:lvlJc w:val="left"/>
      <w:pPr>
        <w:tabs>
          <w:tab w:val="num" w:pos="5040"/>
        </w:tabs>
        <w:ind w:left="5040" w:hanging="360"/>
      </w:pPr>
      <w:rPr>
        <w:rFonts w:ascii="Arial" w:hAnsi="Arial" w:hint="default"/>
      </w:rPr>
    </w:lvl>
    <w:lvl w:ilvl="7" w:tplc="28EADC70" w:tentative="1">
      <w:start w:val="1"/>
      <w:numFmt w:val="bullet"/>
      <w:lvlText w:val="•"/>
      <w:lvlJc w:val="left"/>
      <w:pPr>
        <w:tabs>
          <w:tab w:val="num" w:pos="5760"/>
        </w:tabs>
        <w:ind w:left="5760" w:hanging="360"/>
      </w:pPr>
      <w:rPr>
        <w:rFonts w:ascii="Arial" w:hAnsi="Arial" w:hint="default"/>
      </w:rPr>
    </w:lvl>
    <w:lvl w:ilvl="8" w:tplc="4C76A6C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42A305A"/>
    <w:multiLevelType w:val="hybridMultilevel"/>
    <w:tmpl w:val="B6F8EA8E"/>
    <w:lvl w:ilvl="0" w:tplc="F19EF65A">
      <w:start w:val="1"/>
      <w:numFmt w:val="bullet"/>
      <w:lvlText w:val="•"/>
      <w:lvlJc w:val="left"/>
      <w:pPr>
        <w:tabs>
          <w:tab w:val="num" w:pos="720"/>
        </w:tabs>
        <w:ind w:left="720" w:hanging="360"/>
      </w:pPr>
      <w:rPr>
        <w:rFonts w:ascii="Arial" w:hAnsi="Arial" w:hint="default"/>
      </w:rPr>
    </w:lvl>
    <w:lvl w:ilvl="1" w:tplc="7388A4A4">
      <w:numFmt w:val="none"/>
      <w:lvlText w:val=""/>
      <w:lvlJc w:val="left"/>
      <w:pPr>
        <w:tabs>
          <w:tab w:val="num" w:pos="360"/>
        </w:tabs>
      </w:pPr>
    </w:lvl>
    <w:lvl w:ilvl="2" w:tplc="C996FC96">
      <w:numFmt w:val="none"/>
      <w:lvlText w:val=""/>
      <w:lvlJc w:val="left"/>
      <w:pPr>
        <w:tabs>
          <w:tab w:val="num" w:pos="360"/>
        </w:tabs>
      </w:pPr>
    </w:lvl>
    <w:lvl w:ilvl="3" w:tplc="98267AB8">
      <w:numFmt w:val="none"/>
      <w:lvlText w:val=""/>
      <w:lvlJc w:val="left"/>
      <w:pPr>
        <w:tabs>
          <w:tab w:val="num" w:pos="360"/>
        </w:tabs>
      </w:pPr>
    </w:lvl>
    <w:lvl w:ilvl="4" w:tplc="681C4F88">
      <w:numFmt w:val="none"/>
      <w:lvlText w:val=""/>
      <w:lvlJc w:val="left"/>
      <w:pPr>
        <w:tabs>
          <w:tab w:val="num" w:pos="360"/>
        </w:tabs>
      </w:pPr>
    </w:lvl>
    <w:lvl w:ilvl="5" w:tplc="6794F558" w:tentative="1">
      <w:start w:val="1"/>
      <w:numFmt w:val="bullet"/>
      <w:lvlText w:val="•"/>
      <w:lvlJc w:val="left"/>
      <w:pPr>
        <w:tabs>
          <w:tab w:val="num" w:pos="4320"/>
        </w:tabs>
        <w:ind w:left="4320" w:hanging="360"/>
      </w:pPr>
      <w:rPr>
        <w:rFonts w:ascii="Arial" w:hAnsi="Arial" w:hint="default"/>
      </w:rPr>
    </w:lvl>
    <w:lvl w:ilvl="6" w:tplc="C2A49262" w:tentative="1">
      <w:start w:val="1"/>
      <w:numFmt w:val="bullet"/>
      <w:lvlText w:val="•"/>
      <w:lvlJc w:val="left"/>
      <w:pPr>
        <w:tabs>
          <w:tab w:val="num" w:pos="5040"/>
        </w:tabs>
        <w:ind w:left="5040" w:hanging="360"/>
      </w:pPr>
      <w:rPr>
        <w:rFonts w:ascii="Arial" w:hAnsi="Arial" w:hint="default"/>
      </w:rPr>
    </w:lvl>
    <w:lvl w:ilvl="7" w:tplc="4250597A" w:tentative="1">
      <w:start w:val="1"/>
      <w:numFmt w:val="bullet"/>
      <w:lvlText w:val="•"/>
      <w:lvlJc w:val="left"/>
      <w:pPr>
        <w:tabs>
          <w:tab w:val="num" w:pos="5760"/>
        </w:tabs>
        <w:ind w:left="5760" w:hanging="360"/>
      </w:pPr>
      <w:rPr>
        <w:rFonts w:ascii="Arial" w:hAnsi="Arial" w:hint="default"/>
      </w:rPr>
    </w:lvl>
    <w:lvl w:ilvl="8" w:tplc="253EFF2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5C963A1"/>
    <w:multiLevelType w:val="hybridMultilevel"/>
    <w:tmpl w:val="C428CF66"/>
    <w:lvl w:ilvl="0" w:tplc="999C983E">
      <w:start w:val="2"/>
      <w:numFmt w:val="bullet"/>
      <w:lvlText w:val="-"/>
      <w:lvlJc w:val="left"/>
      <w:pPr>
        <w:ind w:left="987" w:hanging="420"/>
      </w:pPr>
      <w:rPr>
        <w:rFonts w:ascii="Arial" w:eastAsia="Times New Roman" w:hAnsi="Arial" w:cs="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6" w15:restartNumberingAfterBreak="0">
    <w:nsid w:val="7B985996"/>
    <w:multiLevelType w:val="hybridMultilevel"/>
    <w:tmpl w:val="8F1A5C66"/>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A61DAC"/>
    <w:multiLevelType w:val="hybridMultilevel"/>
    <w:tmpl w:val="624423F8"/>
    <w:lvl w:ilvl="0" w:tplc="3C1ED3A4">
      <w:start w:val="1"/>
      <w:numFmt w:val="bullet"/>
      <w:lvlText w:val="•"/>
      <w:lvlJc w:val="left"/>
      <w:pPr>
        <w:tabs>
          <w:tab w:val="num" w:pos="720"/>
        </w:tabs>
        <w:ind w:left="720" w:hanging="360"/>
      </w:pPr>
      <w:rPr>
        <w:rFonts w:ascii="Arial" w:hAnsi="Arial" w:hint="default"/>
      </w:rPr>
    </w:lvl>
    <w:lvl w:ilvl="1" w:tplc="D6506416">
      <w:numFmt w:val="none"/>
      <w:lvlText w:val=""/>
      <w:lvlJc w:val="left"/>
      <w:pPr>
        <w:tabs>
          <w:tab w:val="num" w:pos="360"/>
        </w:tabs>
      </w:pPr>
    </w:lvl>
    <w:lvl w:ilvl="2" w:tplc="1D685DEC">
      <w:numFmt w:val="none"/>
      <w:lvlText w:val=""/>
      <w:lvlJc w:val="left"/>
      <w:pPr>
        <w:tabs>
          <w:tab w:val="num" w:pos="360"/>
        </w:tabs>
      </w:pPr>
    </w:lvl>
    <w:lvl w:ilvl="3" w:tplc="850CBB88">
      <w:numFmt w:val="none"/>
      <w:lvlText w:val=""/>
      <w:lvlJc w:val="left"/>
      <w:pPr>
        <w:tabs>
          <w:tab w:val="num" w:pos="360"/>
        </w:tabs>
      </w:pPr>
    </w:lvl>
    <w:lvl w:ilvl="4" w:tplc="EC0E8F20">
      <w:numFmt w:val="none"/>
      <w:lvlText w:val=""/>
      <w:lvlJc w:val="left"/>
      <w:pPr>
        <w:tabs>
          <w:tab w:val="num" w:pos="360"/>
        </w:tabs>
      </w:pPr>
    </w:lvl>
    <w:lvl w:ilvl="5" w:tplc="272E921A">
      <w:start w:val="1"/>
      <w:numFmt w:val="bullet"/>
      <w:lvlText w:val="•"/>
      <w:lvlJc w:val="left"/>
      <w:pPr>
        <w:tabs>
          <w:tab w:val="num" w:pos="4320"/>
        </w:tabs>
        <w:ind w:left="4320" w:hanging="360"/>
      </w:pPr>
      <w:rPr>
        <w:rFonts w:ascii="Arial" w:hAnsi="Arial" w:hint="default"/>
      </w:rPr>
    </w:lvl>
    <w:lvl w:ilvl="6" w:tplc="9264AB48" w:tentative="1">
      <w:start w:val="1"/>
      <w:numFmt w:val="bullet"/>
      <w:lvlText w:val="•"/>
      <w:lvlJc w:val="left"/>
      <w:pPr>
        <w:tabs>
          <w:tab w:val="num" w:pos="5040"/>
        </w:tabs>
        <w:ind w:left="5040" w:hanging="360"/>
      </w:pPr>
      <w:rPr>
        <w:rFonts w:ascii="Arial" w:hAnsi="Arial" w:hint="default"/>
      </w:rPr>
    </w:lvl>
    <w:lvl w:ilvl="7" w:tplc="832C928C" w:tentative="1">
      <w:start w:val="1"/>
      <w:numFmt w:val="bullet"/>
      <w:lvlText w:val="•"/>
      <w:lvlJc w:val="left"/>
      <w:pPr>
        <w:tabs>
          <w:tab w:val="num" w:pos="5760"/>
        </w:tabs>
        <w:ind w:left="5760" w:hanging="360"/>
      </w:pPr>
      <w:rPr>
        <w:rFonts w:ascii="Arial" w:hAnsi="Arial" w:hint="default"/>
      </w:rPr>
    </w:lvl>
    <w:lvl w:ilvl="8" w:tplc="A17457A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4"/>
  </w:num>
  <w:num w:numId="2">
    <w:abstractNumId w:val="37"/>
  </w:num>
  <w:num w:numId="3">
    <w:abstractNumId w:val="33"/>
  </w:num>
  <w:num w:numId="4">
    <w:abstractNumId w:val="12"/>
  </w:num>
  <w:num w:numId="5">
    <w:abstractNumId w:val="15"/>
  </w:num>
  <w:num w:numId="6">
    <w:abstractNumId w:val="3"/>
  </w:num>
  <w:num w:numId="7">
    <w:abstractNumId w:val="2"/>
  </w:num>
  <w:num w:numId="8">
    <w:abstractNumId w:val="40"/>
  </w:num>
  <w:num w:numId="9">
    <w:abstractNumId w:val="22"/>
  </w:num>
  <w:num w:numId="10">
    <w:abstractNumId w:val="11"/>
  </w:num>
  <w:num w:numId="11">
    <w:abstractNumId w:val="1"/>
  </w:num>
  <w:num w:numId="12">
    <w:abstractNumId w:val="41"/>
  </w:num>
  <w:num w:numId="13">
    <w:abstractNumId w:val="14"/>
  </w:num>
  <w:num w:numId="14">
    <w:abstractNumId w:val="26"/>
  </w:num>
  <w:num w:numId="15">
    <w:abstractNumId w:val="17"/>
  </w:num>
  <w:num w:numId="16">
    <w:abstractNumId w:val="35"/>
  </w:num>
  <w:num w:numId="17">
    <w:abstractNumId w:val="18"/>
  </w:num>
  <w:num w:numId="18">
    <w:abstractNumId w:val="25"/>
  </w:num>
  <w:num w:numId="19">
    <w:abstractNumId w:val="10"/>
  </w:num>
  <w:num w:numId="20">
    <w:abstractNumId w:val="19"/>
  </w:num>
  <w:num w:numId="21">
    <w:abstractNumId w:val="21"/>
  </w:num>
  <w:num w:numId="22">
    <w:abstractNumId w:val="13"/>
  </w:num>
  <w:num w:numId="23">
    <w:abstractNumId w:val="34"/>
  </w:num>
  <w:num w:numId="24">
    <w:abstractNumId w:val="36"/>
  </w:num>
  <w:num w:numId="25">
    <w:abstractNumId w:val="38"/>
  </w:num>
  <w:num w:numId="26">
    <w:abstractNumId w:val="16"/>
  </w:num>
  <w:num w:numId="27">
    <w:abstractNumId w:val="8"/>
  </w:num>
  <w:num w:numId="28">
    <w:abstractNumId w:val="23"/>
  </w:num>
  <w:num w:numId="29">
    <w:abstractNumId w:val="0"/>
  </w:num>
  <w:num w:numId="30">
    <w:abstractNumId w:val="28"/>
  </w:num>
  <w:num w:numId="31">
    <w:abstractNumId w:val="4"/>
  </w:num>
  <w:num w:numId="32">
    <w:abstractNumId w:val="30"/>
  </w:num>
  <w:num w:numId="33">
    <w:abstractNumId w:val="27"/>
  </w:num>
  <w:num w:numId="34">
    <w:abstractNumId w:val="29"/>
  </w:num>
  <w:num w:numId="35">
    <w:abstractNumId w:val="32"/>
  </w:num>
  <w:num w:numId="36">
    <w:abstractNumId w:val="31"/>
  </w:num>
  <w:num w:numId="37">
    <w:abstractNumId w:val="5"/>
  </w:num>
  <w:num w:numId="38">
    <w:abstractNumId w:val="20"/>
  </w:num>
  <w:num w:numId="39">
    <w:abstractNumId w:val="7"/>
  </w:num>
  <w:num w:numId="40">
    <w:abstractNumId w:val="6"/>
  </w:num>
  <w:num w:numId="41">
    <w:abstractNumId w:val="39"/>
  </w:num>
  <w:num w:numId="4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5969"/>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3DE"/>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EBA"/>
    <w:rsid w:val="00105300"/>
    <w:rsid w:val="00105512"/>
    <w:rsid w:val="00105F4C"/>
    <w:rsid w:val="00106D66"/>
    <w:rsid w:val="00110192"/>
    <w:rsid w:val="00110ADC"/>
    <w:rsid w:val="00110C3F"/>
    <w:rsid w:val="00110F9D"/>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1D6"/>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46C3"/>
    <w:rsid w:val="001352B7"/>
    <w:rsid w:val="00135633"/>
    <w:rsid w:val="00136C52"/>
    <w:rsid w:val="00136E63"/>
    <w:rsid w:val="00136F1D"/>
    <w:rsid w:val="001376D7"/>
    <w:rsid w:val="001379FC"/>
    <w:rsid w:val="00137B9B"/>
    <w:rsid w:val="00137E1E"/>
    <w:rsid w:val="001408E3"/>
    <w:rsid w:val="00140A45"/>
    <w:rsid w:val="00141911"/>
    <w:rsid w:val="00141B39"/>
    <w:rsid w:val="00141C9C"/>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0620"/>
    <w:rsid w:val="00161929"/>
    <w:rsid w:val="001619F0"/>
    <w:rsid w:val="00161AD5"/>
    <w:rsid w:val="001634F9"/>
    <w:rsid w:val="00163CB6"/>
    <w:rsid w:val="0016429C"/>
    <w:rsid w:val="00164A39"/>
    <w:rsid w:val="0016528A"/>
    <w:rsid w:val="00165A6F"/>
    <w:rsid w:val="001665A4"/>
    <w:rsid w:val="00166860"/>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697"/>
    <w:rsid w:val="00183A8D"/>
    <w:rsid w:val="001842EE"/>
    <w:rsid w:val="001842F0"/>
    <w:rsid w:val="00184381"/>
    <w:rsid w:val="001855F8"/>
    <w:rsid w:val="001857ED"/>
    <w:rsid w:val="00185A85"/>
    <w:rsid w:val="00185AFD"/>
    <w:rsid w:val="00186A2B"/>
    <w:rsid w:val="001878E9"/>
    <w:rsid w:val="00187908"/>
    <w:rsid w:val="00187F68"/>
    <w:rsid w:val="00190668"/>
    <w:rsid w:val="00190CFB"/>
    <w:rsid w:val="00190F04"/>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A1B"/>
    <w:rsid w:val="00196F92"/>
    <w:rsid w:val="001973FB"/>
    <w:rsid w:val="0019740D"/>
    <w:rsid w:val="001A07E5"/>
    <w:rsid w:val="001A129D"/>
    <w:rsid w:val="001A1CB8"/>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3E22"/>
    <w:rsid w:val="001F40CE"/>
    <w:rsid w:val="001F4CC0"/>
    <w:rsid w:val="001F5CBC"/>
    <w:rsid w:val="001F5FF7"/>
    <w:rsid w:val="001F6168"/>
    <w:rsid w:val="001F68BF"/>
    <w:rsid w:val="001F69C0"/>
    <w:rsid w:val="001F77FD"/>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66A"/>
    <w:rsid w:val="00244C25"/>
    <w:rsid w:val="00245157"/>
    <w:rsid w:val="00245A14"/>
    <w:rsid w:val="002468A6"/>
    <w:rsid w:val="00246BDE"/>
    <w:rsid w:val="002475E9"/>
    <w:rsid w:val="00250AB9"/>
    <w:rsid w:val="00250E8D"/>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F7C"/>
    <w:rsid w:val="00261D75"/>
    <w:rsid w:val="00261E8E"/>
    <w:rsid w:val="0026276B"/>
    <w:rsid w:val="002627B5"/>
    <w:rsid w:val="002627FF"/>
    <w:rsid w:val="00262D2C"/>
    <w:rsid w:val="00262E4F"/>
    <w:rsid w:val="002634D1"/>
    <w:rsid w:val="00263997"/>
    <w:rsid w:val="00263B43"/>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46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37C"/>
    <w:rsid w:val="00295759"/>
    <w:rsid w:val="00295976"/>
    <w:rsid w:val="00295FF1"/>
    <w:rsid w:val="00296723"/>
    <w:rsid w:val="0029690D"/>
    <w:rsid w:val="00296F22"/>
    <w:rsid w:val="0029787B"/>
    <w:rsid w:val="002979A3"/>
    <w:rsid w:val="002979F1"/>
    <w:rsid w:val="00297BF5"/>
    <w:rsid w:val="00297E7C"/>
    <w:rsid w:val="002A033E"/>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77B"/>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102E"/>
    <w:rsid w:val="00301AEB"/>
    <w:rsid w:val="00302917"/>
    <w:rsid w:val="00302FF5"/>
    <w:rsid w:val="00303777"/>
    <w:rsid w:val="003038EB"/>
    <w:rsid w:val="00303E72"/>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236C"/>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E40"/>
    <w:rsid w:val="00376E6F"/>
    <w:rsid w:val="0037742D"/>
    <w:rsid w:val="0037748B"/>
    <w:rsid w:val="003778F1"/>
    <w:rsid w:val="00377CC0"/>
    <w:rsid w:val="0038013F"/>
    <w:rsid w:val="00380C33"/>
    <w:rsid w:val="00380D3A"/>
    <w:rsid w:val="00380D7D"/>
    <w:rsid w:val="00380FF2"/>
    <w:rsid w:val="0038188C"/>
    <w:rsid w:val="00381AB7"/>
    <w:rsid w:val="0038230A"/>
    <w:rsid w:val="00382B4F"/>
    <w:rsid w:val="00382BF3"/>
    <w:rsid w:val="0038443A"/>
    <w:rsid w:val="003848A6"/>
    <w:rsid w:val="00384F52"/>
    <w:rsid w:val="003854A3"/>
    <w:rsid w:val="00385FA4"/>
    <w:rsid w:val="003862A7"/>
    <w:rsid w:val="00386372"/>
    <w:rsid w:val="003903ED"/>
    <w:rsid w:val="003906D3"/>
    <w:rsid w:val="0039144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26D"/>
    <w:rsid w:val="004027F4"/>
    <w:rsid w:val="0040294F"/>
    <w:rsid w:val="004037F7"/>
    <w:rsid w:val="00403F5A"/>
    <w:rsid w:val="004043C1"/>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9BC"/>
    <w:rsid w:val="00424FB5"/>
    <w:rsid w:val="00425AC3"/>
    <w:rsid w:val="0042647F"/>
    <w:rsid w:val="004264F2"/>
    <w:rsid w:val="00426734"/>
    <w:rsid w:val="00426C90"/>
    <w:rsid w:val="00427BDE"/>
    <w:rsid w:val="0043120D"/>
    <w:rsid w:val="004315C6"/>
    <w:rsid w:val="0043181E"/>
    <w:rsid w:val="004318C5"/>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922"/>
    <w:rsid w:val="00467FEA"/>
    <w:rsid w:val="00470492"/>
    <w:rsid w:val="00471ABD"/>
    <w:rsid w:val="00471E04"/>
    <w:rsid w:val="004723AA"/>
    <w:rsid w:val="004724E2"/>
    <w:rsid w:val="0047306D"/>
    <w:rsid w:val="0047328E"/>
    <w:rsid w:val="004735AE"/>
    <w:rsid w:val="00473CB1"/>
    <w:rsid w:val="00473EBD"/>
    <w:rsid w:val="004741FA"/>
    <w:rsid w:val="004748D9"/>
    <w:rsid w:val="004750C8"/>
    <w:rsid w:val="004756E8"/>
    <w:rsid w:val="00476855"/>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E61"/>
    <w:rsid w:val="004B1F14"/>
    <w:rsid w:val="004B232E"/>
    <w:rsid w:val="004B24DE"/>
    <w:rsid w:val="004B2514"/>
    <w:rsid w:val="004B26AC"/>
    <w:rsid w:val="004B2FA8"/>
    <w:rsid w:val="004B3062"/>
    <w:rsid w:val="004B38AF"/>
    <w:rsid w:val="004B3DF7"/>
    <w:rsid w:val="004B3E01"/>
    <w:rsid w:val="004B4257"/>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37E8"/>
    <w:rsid w:val="004C4104"/>
    <w:rsid w:val="004C4691"/>
    <w:rsid w:val="004C5AE1"/>
    <w:rsid w:val="004C646F"/>
    <w:rsid w:val="004C6B08"/>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386D"/>
    <w:rsid w:val="004E41C3"/>
    <w:rsid w:val="004E424B"/>
    <w:rsid w:val="004E4DCE"/>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3BA"/>
    <w:rsid w:val="004F2991"/>
    <w:rsid w:val="004F2B7B"/>
    <w:rsid w:val="004F2EBD"/>
    <w:rsid w:val="004F2F76"/>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3952"/>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3A4"/>
    <w:rsid w:val="00543A8B"/>
    <w:rsid w:val="00543D5A"/>
    <w:rsid w:val="005446D8"/>
    <w:rsid w:val="005451E2"/>
    <w:rsid w:val="00545F87"/>
    <w:rsid w:val="00546795"/>
    <w:rsid w:val="00551147"/>
    <w:rsid w:val="00551C49"/>
    <w:rsid w:val="00552988"/>
    <w:rsid w:val="00552A69"/>
    <w:rsid w:val="0055320C"/>
    <w:rsid w:val="005538EC"/>
    <w:rsid w:val="00553CFA"/>
    <w:rsid w:val="00554CD2"/>
    <w:rsid w:val="005551F5"/>
    <w:rsid w:val="005552AB"/>
    <w:rsid w:val="005553C0"/>
    <w:rsid w:val="00555739"/>
    <w:rsid w:val="00555989"/>
    <w:rsid w:val="00556260"/>
    <w:rsid w:val="005562A7"/>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17F"/>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608C"/>
    <w:rsid w:val="005D649C"/>
    <w:rsid w:val="005D6EED"/>
    <w:rsid w:val="005D75F9"/>
    <w:rsid w:val="005E1065"/>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7F4"/>
    <w:rsid w:val="00633E25"/>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227"/>
    <w:rsid w:val="00661378"/>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296C"/>
    <w:rsid w:val="00683942"/>
    <w:rsid w:val="00684088"/>
    <w:rsid w:val="00684247"/>
    <w:rsid w:val="00684D41"/>
    <w:rsid w:val="00685605"/>
    <w:rsid w:val="0068732D"/>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37F6E"/>
    <w:rsid w:val="007407DC"/>
    <w:rsid w:val="00741CCA"/>
    <w:rsid w:val="007423AC"/>
    <w:rsid w:val="007424F5"/>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7A6"/>
    <w:rsid w:val="008068E8"/>
    <w:rsid w:val="00806C4B"/>
    <w:rsid w:val="008079A6"/>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0D1"/>
    <w:rsid w:val="00824E00"/>
    <w:rsid w:val="00825B11"/>
    <w:rsid w:val="0082620D"/>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4EB"/>
    <w:rsid w:val="00835684"/>
    <w:rsid w:val="00835998"/>
    <w:rsid w:val="008359BD"/>
    <w:rsid w:val="00835FCC"/>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18A"/>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569B"/>
    <w:rsid w:val="00855EA6"/>
    <w:rsid w:val="008564C2"/>
    <w:rsid w:val="00856821"/>
    <w:rsid w:val="00856A4B"/>
    <w:rsid w:val="00857899"/>
    <w:rsid w:val="00857F8A"/>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1CB3"/>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15732"/>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504"/>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4CA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4E"/>
    <w:rsid w:val="009B4EA0"/>
    <w:rsid w:val="009B5DA8"/>
    <w:rsid w:val="009B72F9"/>
    <w:rsid w:val="009B77A7"/>
    <w:rsid w:val="009C091F"/>
    <w:rsid w:val="009C099F"/>
    <w:rsid w:val="009C0EE1"/>
    <w:rsid w:val="009C0F68"/>
    <w:rsid w:val="009C2553"/>
    <w:rsid w:val="009C263A"/>
    <w:rsid w:val="009C2E2F"/>
    <w:rsid w:val="009C347A"/>
    <w:rsid w:val="009C34F0"/>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F50"/>
    <w:rsid w:val="00A0513C"/>
    <w:rsid w:val="00A05EC8"/>
    <w:rsid w:val="00A061DC"/>
    <w:rsid w:val="00A063DE"/>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B6B"/>
    <w:rsid w:val="00A44FA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2F"/>
    <w:rsid w:val="00A5446B"/>
    <w:rsid w:val="00A5469D"/>
    <w:rsid w:val="00A54D8A"/>
    <w:rsid w:val="00A55001"/>
    <w:rsid w:val="00A55B36"/>
    <w:rsid w:val="00A55D76"/>
    <w:rsid w:val="00A55F75"/>
    <w:rsid w:val="00A564CA"/>
    <w:rsid w:val="00A566EF"/>
    <w:rsid w:val="00A569AB"/>
    <w:rsid w:val="00A569FF"/>
    <w:rsid w:val="00A56E7F"/>
    <w:rsid w:val="00A614F5"/>
    <w:rsid w:val="00A62154"/>
    <w:rsid w:val="00A64E3D"/>
    <w:rsid w:val="00A64F8E"/>
    <w:rsid w:val="00A651D3"/>
    <w:rsid w:val="00A654CF"/>
    <w:rsid w:val="00A65681"/>
    <w:rsid w:val="00A65AF5"/>
    <w:rsid w:val="00A65B59"/>
    <w:rsid w:val="00A660CE"/>
    <w:rsid w:val="00A668F9"/>
    <w:rsid w:val="00A66D47"/>
    <w:rsid w:val="00A66F3A"/>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62A"/>
    <w:rsid w:val="00AB7884"/>
    <w:rsid w:val="00AB78C2"/>
    <w:rsid w:val="00AC0AB9"/>
    <w:rsid w:val="00AC0F76"/>
    <w:rsid w:val="00AC181B"/>
    <w:rsid w:val="00AC197B"/>
    <w:rsid w:val="00AC1E63"/>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ECD"/>
    <w:rsid w:val="00AD345F"/>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D68"/>
    <w:rsid w:val="00B34E52"/>
    <w:rsid w:val="00B34FE3"/>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D56"/>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40B4"/>
    <w:rsid w:val="00B9426B"/>
    <w:rsid w:val="00B95780"/>
    <w:rsid w:val="00B95D5F"/>
    <w:rsid w:val="00B95E34"/>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6E88"/>
    <w:rsid w:val="00BD7199"/>
    <w:rsid w:val="00BD7A5C"/>
    <w:rsid w:val="00BD7E42"/>
    <w:rsid w:val="00BE0022"/>
    <w:rsid w:val="00BE1EFA"/>
    <w:rsid w:val="00BE2379"/>
    <w:rsid w:val="00BE318E"/>
    <w:rsid w:val="00BE31DF"/>
    <w:rsid w:val="00BE3C6B"/>
    <w:rsid w:val="00BE3E27"/>
    <w:rsid w:val="00BE45EA"/>
    <w:rsid w:val="00BE48BD"/>
    <w:rsid w:val="00BE491E"/>
    <w:rsid w:val="00BE55C7"/>
    <w:rsid w:val="00BE5F8B"/>
    <w:rsid w:val="00BE6427"/>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C23"/>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4DEA"/>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42B"/>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ED9"/>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B73"/>
    <w:rsid w:val="00D31CD5"/>
    <w:rsid w:val="00D3243D"/>
    <w:rsid w:val="00D326FC"/>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162"/>
    <w:rsid w:val="00D813AD"/>
    <w:rsid w:val="00D813E8"/>
    <w:rsid w:val="00D814F3"/>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4E2"/>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72A"/>
    <w:rsid w:val="00DD0856"/>
    <w:rsid w:val="00DD0AEA"/>
    <w:rsid w:val="00DD0F9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4AF"/>
    <w:rsid w:val="00DE40E6"/>
    <w:rsid w:val="00DE4F2C"/>
    <w:rsid w:val="00DE543C"/>
    <w:rsid w:val="00DE5AE8"/>
    <w:rsid w:val="00DE5D52"/>
    <w:rsid w:val="00DE6E2D"/>
    <w:rsid w:val="00DE734C"/>
    <w:rsid w:val="00DE7A9D"/>
    <w:rsid w:val="00DF0640"/>
    <w:rsid w:val="00DF08A4"/>
    <w:rsid w:val="00DF14E8"/>
    <w:rsid w:val="00DF15BF"/>
    <w:rsid w:val="00DF1AC7"/>
    <w:rsid w:val="00DF1CF6"/>
    <w:rsid w:val="00DF1EE6"/>
    <w:rsid w:val="00DF285E"/>
    <w:rsid w:val="00DF29C0"/>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0D8"/>
    <w:rsid w:val="00E31230"/>
    <w:rsid w:val="00E31D3A"/>
    <w:rsid w:val="00E328D2"/>
    <w:rsid w:val="00E328D7"/>
    <w:rsid w:val="00E32C71"/>
    <w:rsid w:val="00E33273"/>
    <w:rsid w:val="00E334F1"/>
    <w:rsid w:val="00E33C03"/>
    <w:rsid w:val="00E355E6"/>
    <w:rsid w:val="00E35A1F"/>
    <w:rsid w:val="00E35DA1"/>
    <w:rsid w:val="00E36165"/>
    <w:rsid w:val="00E364A9"/>
    <w:rsid w:val="00E36A5D"/>
    <w:rsid w:val="00E36F9A"/>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6A6"/>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D753E"/>
    <w:rsid w:val="00EE015C"/>
    <w:rsid w:val="00EE0841"/>
    <w:rsid w:val="00EE0EA9"/>
    <w:rsid w:val="00EE15F2"/>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7570"/>
    <w:rsid w:val="00F17ADC"/>
    <w:rsid w:val="00F20267"/>
    <w:rsid w:val="00F20A95"/>
    <w:rsid w:val="00F21EE9"/>
    <w:rsid w:val="00F22A5C"/>
    <w:rsid w:val="00F22BB1"/>
    <w:rsid w:val="00F22E8F"/>
    <w:rsid w:val="00F2409D"/>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B0855-9368-43A8-9548-DD2FE7273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2720</Words>
  <Characters>15510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2020-03-19T09:15:00Z</dcterms:created>
  <dcterms:modified xsi:type="dcterms:W3CDTF">2020-04-10T16:06:00Z</dcterms:modified>
</cp:coreProperties>
</file>